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10917" w14:textId="77777777" w:rsidR="00F71A78" w:rsidRPr="004579A0" w:rsidRDefault="00F71A78" w:rsidP="00F71A78">
      <w:pPr>
        <w:spacing w:after="0" w:line="312" w:lineRule="auto"/>
        <w:jc w:val="center"/>
        <w:rPr>
          <w:rFonts w:ascii="Source Sans Pro" w:hAnsi="Source Sans Pro" w:cs="Times New Roman"/>
          <w:szCs w:val="24"/>
        </w:rPr>
      </w:pPr>
      <w:r w:rsidRPr="004579A0">
        <w:rPr>
          <w:rFonts w:ascii="Source Sans Pro" w:hAnsi="Source Sans Pro" w:cs="Times New Roman"/>
          <w:szCs w:val="24"/>
        </w:rPr>
        <w:t>POLITECHNIKA WARSZAWSKA</w:t>
      </w:r>
    </w:p>
    <w:p w14:paraId="65401B68" w14:textId="77777777" w:rsidR="00F71A78" w:rsidRPr="004579A0" w:rsidRDefault="00F71A78" w:rsidP="00F71A78">
      <w:pPr>
        <w:spacing w:after="0" w:line="312" w:lineRule="auto"/>
        <w:jc w:val="center"/>
        <w:rPr>
          <w:rFonts w:ascii="Source Sans Pro" w:hAnsi="Source Sans Pro" w:cs="Times New Roman"/>
          <w:szCs w:val="24"/>
        </w:rPr>
      </w:pPr>
      <w:r w:rsidRPr="004579A0">
        <w:rPr>
          <w:rFonts w:ascii="Source Sans Pro" w:hAnsi="Source Sans Pro" w:cs="Times New Roman"/>
          <w:szCs w:val="24"/>
        </w:rPr>
        <w:t>RADA NAUKOWA DYSCYPLINY MATEMATYKA</w:t>
      </w:r>
    </w:p>
    <w:p w14:paraId="25FAA2A4" w14:textId="77777777" w:rsidR="00F71A78" w:rsidRPr="004579A0" w:rsidRDefault="00F71A78" w:rsidP="00F71A78">
      <w:pPr>
        <w:spacing w:after="0" w:line="312" w:lineRule="auto"/>
        <w:jc w:val="center"/>
        <w:rPr>
          <w:rFonts w:ascii="Source Sans Pro" w:hAnsi="Source Sans Pro" w:cs="Times New Roman"/>
          <w:b/>
          <w:szCs w:val="24"/>
        </w:rPr>
      </w:pPr>
    </w:p>
    <w:p w14:paraId="4BBA9C99" w14:textId="4ED2CEC8" w:rsidR="00F71A78" w:rsidRPr="004579A0" w:rsidRDefault="00F71A78" w:rsidP="00F71A78">
      <w:pPr>
        <w:spacing w:after="0" w:line="312" w:lineRule="auto"/>
        <w:jc w:val="center"/>
        <w:rPr>
          <w:rFonts w:ascii="Source Sans Pro" w:hAnsi="Source Sans Pro" w:cs="Times New Roman"/>
          <w:b/>
          <w:szCs w:val="24"/>
        </w:rPr>
      </w:pPr>
      <w:r w:rsidRPr="004579A0">
        <w:rPr>
          <w:rFonts w:ascii="Source Sans Pro" w:hAnsi="Source Sans Pro" w:cs="Times New Roman"/>
          <w:b/>
          <w:szCs w:val="24"/>
        </w:rPr>
        <w:t xml:space="preserve">Uchwała nr </w:t>
      </w:r>
      <w:r w:rsidR="00821EAD">
        <w:rPr>
          <w:rFonts w:ascii="Source Sans Pro" w:hAnsi="Source Sans Pro" w:cs="Times New Roman"/>
          <w:b/>
          <w:szCs w:val="24"/>
        </w:rPr>
        <w:t xml:space="preserve"> </w:t>
      </w:r>
      <w:r w:rsidR="00120D6F">
        <w:rPr>
          <w:rFonts w:ascii="Source Sans Pro" w:hAnsi="Source Sans Pro" w:cs="Times New Roman"/>
          <w:b/>
          <w:szCs w:val="24"/>
        </w:rPr>
        <w:t>26</w:t>
      </w:r>
      <w:r w:rsidR="0006661B">
        <w:rPr>
          <w:rFonts w:ascii="Source Sans Pro" w:hAnsi="Source Sans Pro" w:cs="Times New Roman"/>
          <w:b/>
          <w:szCs w:val="24"/>
        </w:rPr>
        <w:t xml:space="preserve"> </w:t>
      </w:r>
      <w:r w:rsidRPr="004579A0">
        <w:rPr>
          <w:rFonts w:ascii="Source Sans Pro" w:hAnsi="Source Sans Pro" w:cs="Times New Roman"/>
          <w:b/>
          <w:szCs w:val="24"/>
        </w:rPr>
        <w:t>/ I</w:t>
      </w:r>
      <w:r w:rsidR="004579A0">
        <w:rPr>
          <w:rFonts w:ascii="Source Sans Pro" w:hAnsi="Source Sans Pro" w:cs="Times New Roman"/>
          <w:b/>
          <w:szCs w:val="24"/>
        </w:rPr>
        <w:t>I</w:t>
      </w:r>
      <w:r w:rsidRPr="004579A0">
        <w:rPr>
          <w:rFonts w:ascii="Source Sans Pro" w:hAnsi="Source Sans Pro" w:cs="Times New Roman"/>
          <w:b/>
          <w:szCs w:val="24"/>
        </w:rPr>
        <w:t>I / 202</w:t>
      </w:r>
      <w:r w:rsidR="004579A0">
        <w:rPr>
          <w:rFonts w:ascii="Source Sans Pro" w:hAnsi="Source Sans Pro" w:cs="Times New Roman"/>
          <w:b/>
          <w:szCs w:val="24"/>
        </w:rPr>
        <w:t>5</w:t>
      </w:r>
    </w:p>
    <w:p w14:paraId="377A5038" w14:textId="77777777" w:rsidR="00F71A78" w:rsidRPr="004579A0" w:rsidRDefault="00F71A78" w:rsidP="00F71A78">
      <w:pPr>
        <w:spacing w:after="0" w:line="312" w:lineRule="auto"/>
        <w:jc w:val="center"/>
        <w:rPr>
          <w:rFonts w:ascii="Source Sans Pro" w:hAnsi="Source Sans Pro" w:cs="Times New Roman"/>
          <w:b/>
          <w:szCs w:val="24"/>
        </w:rPr>
      </w:pPr>
      <w:r w:rsidRPr="004579A0">
        <w:rPr>
          <w:rFonts w:ascii="Source Sans Pro" w:hAnsi="Source Sans Pro" w:cs="Times New Roman"/>
          <w:b/>
          <w:szCs w:val="24"/>
        </w:rPr>
        <w:t>Rady Naukowej Dyscypliny Matematyka</w:t>
      </w:r>
    </w:p>
    <w:p w14:paraId="39B056E8" w14:textId="50B6B7C5" w:rsidR="00F71A78" w:rsidRDefault="00F71A78" w:rsidP="00F71A78">
      <w:pPr>
        <w:spacing w:after="0" w:line="312" w:lineRule="auto"/>
        <w:jc w:val="center"/>
        <w:rPr>
          <w:rFonts w:ascii="Source Sans Pro" w:hAnsi="Source Sans Pro" w:cs="Times New Roman"/>
          <w:b/>
          <w:szCs w:val="24"/>
        </w:rPr>
      </w:pPr>
      <w:r w:rsidRPr="004579A0">
        <w:rPr>
          <w:rFonts w:ascii="Source Sans Pro" w:hAnsi="Source Sans Pro" w:cs="Times New Roman"/>
          <w:b/>
          <w:szCs w:val="24"/>
        </w:rPr>
        <w:t xml:space="preserve">z dnia </w:t>
      </w:r>
      <w:r w:rsidR="00120D6F">
        <w:rPr>
          <w:rFonts w:ascii="Source Sans Pro" w:hAnsi="Source Sans Pro" w:cs="Times New Roman"/>
          <w:b/>
          <w:szCs w:val="24"/>
        </w:rPr>
        <w:t>8</w:t>
      </w:r>
      <w:r w:rsidRPr="004579A0">
        <w:rPr>
          <w:rFonts w:ascii="Source Sans Pro" w:hAnsi="Source Sans Pro" w:cs="Times New Roman"/>
          <w:b/>
          <w:szCs w:val="24"/>
        </w:rPr>
        <w:t xml:space="preserve"> </w:t>
      </w:r>
      <w:r w:rsidR="00385F83">
        <w:rPr>
          <w:rFonts w:ascii="Source Sans Pro" w:hAnsi="Source Sans Pro" w:cs="Times New Roman"/>
          <w:b/>
          <w:szCs w:val="24"/>
        </w:rPr>
        <w:t>ma</w:t>
      </w:r>
      <w:r w:rsidR="00120D6F">
        <w:rPr>
          <w:rFonts w:ascii="Source Sans Pro" w:hAnsi="Source Sans Pro" w:cs="Times New Roman"/>
          <w:b/>
          <w:szCs w:val="24"/>
        </w:rPr>
        <w:t>ja</w:t>
      </w:r>
      <w:r w:rsidR="00657D61" w:rsidRPr="004579A0">
        <w:rPr>
          <w:rFonts w:ascii="Source Sans Pro" w:hAnsi="Source Sans Pro" w:cs="Times New Roman"/>
          <w:b/>
          <w:szCs w:val="24"/>
        </w:rPr>
        <w:t xml:space="preserve"> </w:t>
      </w:r>
      <w:r w:rsidRPr="004579A0">
        <w:rPr>
          <w:rFonts w:ascii="Source Sans Pro" w:hAnsi="Source Sans Pro" w:cs="Times New Roman"/>
          <w:b/>
          <w:szCs w:val="24"/>
        </w:rPr>
        <w:t>202</w:t>
      </w:r>
      <w:r w:rsidR="004579A0">
        <w:rPr>
          <w:rFonts w:ascii="Source Sans Pro" w:hAnsi="Source Sans Pro" w:cs="Times New Roman"/>
          <w:b/>
          <w:szCs w:val="24"/>
        </w:rPr>
        <w:t>5</w:t>
      </w:r>
    </w:p>
    <w:p w14:paraId="7317ED0E" w14:textId="77777777" w:rsidR="0074602A" w:rsidRPr="004579A0" w:rsidRDefault="0074602A" w:rsidP="00F71A78">
      <w:pPr>
        <w:spacing w:after="0" w:line="312" w:lineRule="auto"/>
        <w:jc w:val="center"/>
        <w:rPr>
          <w:rFonts w:ascii="Source Sans Pro" w:hAnsi="Source Sans Pro" w:cs="Times New Roman"/>
          <w:b/>
          <w:szCs w:val="24"/>
        </w:rPr>
      </w:pPr>
    </w:p>
    <w:p w14:paraId="245387E2" w14:textId="7F10D106" w:rsidR="00D94D3E" w:rsidRPr="00D94D3E" w:rsidRDefault="0074602A" w:rsidP="00D94D3E">
      <w:pPr>
        <w:pStyle w:val="NormalnyWeb"/>
        <w:spacing w:before="65" w:beforeAutospacing="0" w:after="0" w:afterAutospacing="0" w:line="276" w:lineRule="auto"/>
        <w:jc w:val="center"/>
        <w:textAlignment w:val="baseline"/>
        <w:rPr>
          <w:color w:val="000000" w:themeColor="text1"/>
          <w:sz w:val="20"/>
        </w:rPr>
      </w:pPr>
      <w:r w:rsidRPr="0074602A">
        <w:rPr>
          <w:rFonts w:ascii="Source Sans Pro" w:hAnsi="Source Sans Pro"/>
          <w:b/>
          <w:bCs/>
        </w:rPr>
        <w:t>w sprawie</w:t>
      </w:r>
      <w:r w:rsidR="00CF6944">
        <w:rPr>
          <w:rFonts w:ascii="Source Sans Pro" w:hAnsi="Source Sans Pro"/>
          <w:b/>
          <w:bCs/>
        </w:rPr>
        <w:t xml:space="preserve"> </w:t>
      </w:r>
      <w:r w:rsidR="00120D6F">
        <w:rPr>
          <w:rFonts w:ascii="Source Sans Pro" w:eastAsia="Source Serif Pro" w:hAnsi="Source Sans Pro"/>
          <w:b/>
          <w:bCs/>
          <w:color w:val="000000" w:themeColor="text1"/>
          <w:sz w:val="22"/>
          <w:szCs w:val="27"/>
        </w:rPr>
        <w:t>powołania Zespołu ds. Ewaluacji</w:t>
      </w:r>
    </w:p>
    <w:p w14:paraId="4E9442C6" w14:textId="6319A5A7" w:rsidR="00D94D3E" w:rsidRPr="00120D6F" w:rsidRDefault="00D94D3E" w:rsidP="00120D6F">
      <w:pPr>
        <w:pStyle w:val="NormalnyWeb"/>
        <w:spacing w:before="65" w:beforeAutospacing="0" w:after="0" w:afterAutospacing="0" w:line="276" w:lineRule="auto"/>
        <w:jc w:val="center"/>
        <w:textAlignment w:val="baseline"/>
        <w:rPr>
          <w:color w:val="000000" w:themeColor="text1"/>
        </w:rPr>
      </w:pPr>
      <w:r w:rsidRPr="00120D6F">
        <w:rPr>
          <w:rFonts w:ascii="Source Serif Pro" w:eastAsia="Source Serif Pro" w:hAnsi="Source Serif Pro"/>
          <w:color w:val="000000" w:themeColor="text1"/>
          <w:sz w:val="27"/>
          <w:szCs w:val="27"/>
        </w:rPr>
        <w:t> </w:t>
      </w:r>
    </w:p>
    <w:p w14:paraId="159D68DA" w14:textId="5A2ACA56" w:rsidR="00120D6F" w:rsidRPr="00120D6F" w:rsidRDefault="00120D6F" w:rsidP="00120D6F">
      <w:pPr>
        <w:pStyle w:val="NormalnyWeb"/>
        <w:spacing w:before="360" w:beforeAutospacing="0" w:after="0" w:afterAutospacing="0" w:line="276" w:lineRule="auto"/>
        <w:textAlignment w:val="baseline"/>
        <w:rPr>
          <w:rFonts w:ascii="Source Sans Pro" w:hAnsi="Source Sans Pro"/>
          <w:color w:val="000000" w:themeColor="text1"/>
          <w:sz w:val="22"/>
          <w:szCs w:val="22"/>
        </w:rPr>
      </w:pPr>
      <w:r w:rsidRPr="00120D6F">
        <w:rPr>
          <w:rFonts w:ascii="Source Sans Pro" w:hAnsi="Source Sans Pro" w:cs="+mn-cs"/>
          <w:color w:val="000000" w:themeColor="text1"/>
          <w:sz w:val="22"/>
          <w:szCs w:val="22"/>
        </w:rPr>
        <w:t>Na podstawie §9 Regulaminu rad naukowych dyscyplin Politechniki Warszawskiej uchwala się, co następuje:</w:t>
      </w:r>
      <w:r w:rsidRPr="00120D6F">
        <w:rPr>
          <w:rFonts w:ascii="Source Sans Pro" w:eastAsia="Calibri" w:hAnsi="Source Sans Pro"/>
          <w:color w:val="000000" w:themeColor="text1"/>
          <w:sz w:val="22"/>
          <w:szCs w:val="22"/>
        </w:rPr>
        <w:br/>
        <w:t xml:space="preserve">                                                                                               </w:t>
      </w:r>
      <w:r>
        <w:rPr>
          <w:rFonts w:ascii="Source Sans Pro" w:eastAsia="Calibri" w:hAnsi="Source Sans Pro"/>
          <w:color w:val="000000" w:themeColor="text1"/>
          <w:sz w:val="22"/>
          <w:szCs w:val="22"/>
        </w:rPr>
        <w:t xml:space="preserve">         </w:t>
      </w:r>
      <w:r w:rsidRPr="00120D6F">
        <w:rPr>
          <w:rFonts w:ascii="Source Sans Pro" w:eastAsia="Calibri" w:hAnsi="Source Sans Pro"/>
          <w:color w:val="000000" w:themeColor="text1"/>
          <w:sz w:val="22"/>
          <w:szCs w:val="22"/>
        </w:rPr>
        <w:t xml:space="preserve"> </w:t>
      </w:r>
      <w:r w:rsidRPr="00120D6F">
        <w:rPr>
          <w:rFonts w:ascii="Source Sans Pro" w:hAnsi="Source Sans Pro"/>
          <w:color w:val="000000" w:themeColor="text1"/>
          <w:sz w:val="22"/>
          <w:szCs w:val="22"/>
        </w:rPr>
        <w:t>§ 1</w:t>
      </w:r>
      <w:r w:rsidRPr="00120D6F">
        <w:rPr>
          <w:rFonts w:ascii="Source Sans Pro" w:eastAsia="Calibri" w:hAnsi="Source Sans Pro"/>
          <w:color w:val="000000" w:themeColor="text1"/>
          <w:sz w:val="22"/>
          <w:szCs w:val="22"/>
        </w:rPr>
        <w:br/>
      </w:r>
      <w:r w:rsidRPr="00120D6F">
        <w:rPr>
          <w:rFonts w:ascii="Source Sans Pro" w:hAnsi="Source Sans Pro"/>
          <w:color w:val="000000" w:themeColor="text1"/>
          <w:sz w:val="22"/>
          <w:szCs w:val="22"/>
        </w:rPr>
        <w:t xml:space="preserve">Rada Naukowa Dyscypliny Matematyka powołuje </w:t>
      </w:r>
      <w:r w:rsidRPr="00120D6F">
        <w:rPr>
          <w:rFonts w:ascii="Source Sans Pro" w:eastAsia="Calibri" w:hAnsi="Source Sans Pro" w:cs="Calibri"/>
          <w:color w:val="000000" w:themeColor="text1"/>
          <w:sz w:val="22"/>
          <w:szCs w:val="22"/>
        </w:rPr>
        <w:t xml:space="preserve">Zespół ds. </w:t>
      </w:r>
      <w:r w:rsidR="00B51904">
        <w:rPr>
          <w:rFonts w:ascii="Source Sans Pro" w:eastAsia="Calibri" w:hAnsi="Source Sans Pro" w:cs="Calibri"/>
          <w:color w:val="000000" w:themeColor="text1"/>
          <w:sz w:val="22"/>
          <w:szCs w:val="22"/>
        </w:rPr>
        <w:t xml:space="preserve">Ewaluacji </w:t>
      </w:r>
      <w:r w:rsidRPr="00120D6F">
        <w:rPr>
          <w:rFonts w:ascii="Source Sans Pro" w:hAnsi="Source Sans Pro"/>
          <w:color w:val="000000" w:themeColor="text1"/>
          <w:sz w:val="22"/>
          <w:szCs w:val="22"/>
        </w:rPr>
        <w:t>w składzie:</w:t>
      </w:r>
    </w:p>
    <w:p w14:paraId="52CC36DB" w14:textId="77777777" w:rsidR="00120D6F" w:rsidRPr="00120D6F" w:rsidRDefault="00120D6F" w:rsidP="00120D6F">
      <w:pPr>
        <w:pStyle w:val="Akapitzlist"/>
        <w:numPr>
          <w:ilvl w:val="0"/>
          <w:numId w:val="4"/>
        </w:numPr>
        <w:spacing w:line="256" w:lineRule="auto"/>
        <w:rPr>
          <w:rFonts w:ascii="Source Sans Pro" w:hAnsi="Source Sans Pro"/>
          <w:color w:val="000000" w:themeColor="text1"/>
          <w:sz w:val="22"/>
          <w:szCs w:val="22"/>
        </w:rPr>
      </w:pPr>
      <w:r w:rsidRPr="00120D6F">
        <w:rPr>
          <w:rFonts w:ascii="Source Sans Pro" w:hAnsi="Source Sans Pro"/>
          <w:color w:val="000000" w:themeColor="text1"/>
          <w:kern w:val="24"/>
          <w:sz w:val="22"/>
          <w:szCs w:val="22"/>
        </w:rPr>
        <w:t>prof. dr hab. inż. Zbigniew Lonc – przewodniczący</w:t>
      </w:r>
    </w:p>
    <w:p w14:paraId="7F614A38" w14:textId="77777777" w:rsidR="00120D6F" w:rsidRPr="00120D6F" w:rsidRDefault="00120D6F" w:rsidP="00120D6F">
      <w:pPr>
        <w:pStyle w:val="Akapitzlist"/>
        <w:numPr>
          <w:ilvl w:val="0"/>
          <w:numId w:val="4"/>
        </w:numPr>
        <w:spacing w:line="256" w:lineRule="auto"/>
        <w:rPr>
          <w:rFonts w:ascii="Source Sans Pro" w:hAnsi="Source Sans Pro"/>
          <w:color w:val="000000" w:themeColor="text1"/>
          <w:sz w:val="22"/>
          <w:szCs w:val="22"/>
        </w:rPr>
      </w:pPr>
      <w:r w:rsidRPr="00120D6F">
        <w:rPr>
          <w:rFonts w:ascii="Source Sans Pro" w:hAnsi="Source Sans Pro"/>
          <w:color w:val="000000" w:themeColor="text1"/>
          <w:kern w:val="24"/>
          <w:sz w:val="22"/>
          <w:szCs w:val="22"/>
        </w:rPr>
        <w:t>dr hab. Przemysław Górka, prof. uczelni</w:t>
      </w:r>
    </w:p>
    <w:p w14:paraId="52693E4E" w14:textId="77777777" w:rsidR="00120D6F" w:rsidRPr="00120D6F" w:rsidRDefault="00120D6F" w:rsidP="00120D6F">
      <w:pPr>
        <w:pStyle w:val="Akapitzlist"/>
        <w:numPr>
          <w:ilvl w:val="0"/>
          <w:numId w:val="4"/>
        </w:numPr>
        <w:spacing w:line="256" w:lineRule="auto"/>
        <w:rPr>
          <w:rFonts w:ascii="Source Sans Pro" w:hAnsi="Source Sans Pro"/>
          <w:color w:val="000000" w:themeColor="text1"/>
          <w:sz w:val="22"/>
          <w:szCs w:val="22"/>
        </w:rPr>
      </w:pPr>
      <w:r w:rsidRPr="00120D6F">
        <w:rPr>
          <w:rFonts w:ascii="Source Sans Pro" w:hAnsi="Source Sans Pro"/>
          <w:color w:val="000000" w:themeColor="text1"/>
          <w:kern w:val="24"/>
          <w:sz w:val="22"/>
          <w:szCs w:val="22"/>
        </w:rPr>
        <w:t>prof. dr hab. Janina Kotus</w:t>
      </w:r>
    </w:p>
    <w:p w14:paraId="2A8808D5" w14:textId="77777777" w:rsidR="00120D6F" w:rsidRPr="00120D6F" w:rsidRDefault="00120D6F" w:rsidP="00120D6F">
      <w:pPr>
        <w:pStyle w:val="Akapitzlist"/>
        <w:numPr>
          <w:ilvl w:val="0"/>
          <w:numId w:val="4"/>
        </w:numPr>
        <w:spacing w:line="256" w:lineRule="auto"/>
        <w:rPr>
          <w:rFonts w:ascii="Source Sans Pro" w:hAnsi="Source Sans Pro"/>
          <w:color w:val="000000" w:themeColor="text1"/>
          <w:sz w:val="22"/>
          <w:szCs w:val="22"/>
        </w:rPr>
      </w:pPr>
      <w:r w:rsidRPr="00120D6F">
        <w:rPr>
          <w:rFonts w:ascii="Source Sans Pro" w:hAnsi="Source Sans Pro"/>
          <w:color w:val="000000" w:themeColor="text1"/>
          <w:kern w:val="24"/>
          <w:sz w:val="22"/>
          <w:szCs w:val="22"/>
        </w:rPr>
        <w:t>dr Mariusz Niewęgłowski</w:t>
      </w:r>
    </w:p>
    <w:p w14:paraId="3FC7ACB2" w14:textId="77777777" w:rsidR="00120D6F" w:rsidRPr="00120D6F" w:rsidRDefault="00120D6F" w:rsidP="00120D6F">
      <w:pPr>
        <w:pStyle w:val="Akapitzlist"/>
        <w:numPr>
          <w:ilvl w:val="0"/>
          <w:numId w:val="4"/>
        </w:numPr>
        <w:spacing w:line="256" w:lineRule="auto"/>
        <w:rPr>
          <w:rFonts w:ascii="Source Sans Pro" w:hAnsi="Source Sans Pro"/>
          <w:color w:val="000000" w:themeColor="text1"/>
          <w:sz w:val="22"/>
          <w:szCs w:val="22"/>
        </w:rPr>
      </w:pPr>
      <w:r w:rsidRPr="00120D6F">
        <w:rPr>
          <w:rFonts w:ascii="Source Sans Pro" w:hAnsi="Source Sans Pro"/>
          <w:color w:val="000000" w:themeColor="text1"/>
          <w:kern w:val="24"/>
          <w:sz w:val="22"/>
          <w:szCs w:val="22"/>
        </w:rPr>
        <w:t>dr hab. Kamil Szpojankowski, prof. uczelni</w:t>
      </w:r>
    </w:p>
    <w:p w14:paraId="6A38EFEB" w14:textId="77777777" w:rsidR="00120D6F" w:rsidRPr="00120D6F" w:rsidRDefault="00120D6F" w:rsidP="00120D6F">
      <w:pPr>
        <w:pStyle w:val="NormalnyWeb"/>
        <w:spacing w:before="58" w:beforeAutospacing="0" w:after="0" w:afterAutospacing="0" w:line="256" w:lineRule="auto"/>
        <w:jc w:val="center"/>
        <w:textAlignment w:val="baseline"/>
        <w:rPr>
          <w:rFonts w:ascii="Source Sans Pro" w:hAnsi="Source Sans Pro"/>
          <w:color w:val="000000" w:themeColor="text1"/>
          <w:sz w:val="22"/>
          <w:szCs w:val="22"/>
        </w:rPr>
      </w:pPr>
      <w:r w:rsidRPr="00120D6F">
        <w:rPr>
          <w:rFonts w:ascii="Source Sans Pro" w:hAnsi="Source Sans Pro"/>
          <w:color w:val="000000" w:themeColor="text1"/>
          <w:sz w:val="22"/>
          <w:szCs w:val="22"/>
        </w:rPr>
        <w:t xml:space="preserve"> § 2</w:t>
      </w:r>
    </w:p>
    <w:p w14:paraId="2559009C" w14:textId="62AD26B3" w:rsidR="00120D6F" w:rsidRPr="00120D6F" w:rsidRDefault="00120D6F" w:rsidP="00120D6F">
      <w:pPr>
        <w:pStyle w:val="NormalnyWeb"/>
        <w:spacing w:before="58" w:beforeAutospacing="0" w:after="200" w:afterAutospacing="0" w:line="256" w:lineRule="auto"/>
        <w:jc w:val="both"/>
        <w:textAlignment w:val="baseline"/>
        <w:rPr>
          <w:rFonts w:ascii="Source Sans Pro" w:hAnsi="Source Sans Pro"/>
          <w:color w:val="000000" w:themeColor="text1"/>
          <w:sz w:val="22"/>
          <w:szCs w:val="22"/>
        </w:rPr>
      </w:pPr>
      <w:r w:rsidRPr="00120D6F">
        <w:rPr>
          <w:rFonts w:ascii="Source Sans Pro" w:hAnsi="Source Sans Pro"/>
          <w:color w:val="000000" w:themeColor="text1"/>
          <w:sz w:val="22"/>
          <w:szCs w:val="22"/>
        </w:rPr>
        <w:t>Zadaniem Zespołu ds. Ewaluacji jest przygotowanie Dyscypliny Matematyka do ewaluacji jakości działalności naukowej za lata 2022-202</w:t>
      </w:r>
      <w:r w:rsidR="00B51904">
        <w:rPr>
          <w:rFonts w:ascii="Source Sans Pro" w:hAnsi="Source Sans Pro"/>
          <w:color w:val="000000" w:themeColor="text1"/>
          <w:sz w:val="22"/>
          <w:szCs w:val="22"/>
        </w:rPr>
        <w:t>5</w:t>
      </w:r>
      <w:bookmarkStart w:id="0" w:name="_GoBack"/>
      <w:bookmarkEnd w:id="0"/>
      <w:r w:rsidRPr="00120D6F">
        <w:rPr>
          <w:rFonts w:ascii="Source Sans Pro" w:hAnsi="Source Sans Pro"/>
          <w:color w:val="000000" w:themeColor="text1"/>
          <w:sz w:val="22"/>
          <w:szCs w:val="22"/>
        </w:rPr>
        <w:t xml:space="preserve">.                                                                                                                         </w:t>
      </w:r>
    </w:p>
    <w:p w14:paraId="5111C31C" w14:textId="6C2DC509" w:rsidR="00385F83" w:rsidRPr="00120D6F" w:rsidRDefault="00385F83" w:rsidP="00D94D3E">
      <w:pPr>
        <w:spacing w:after="0" w:line="312" w:lineRule="auto"/>
        <w:jc w:val="center"/>
        <w:rPr>
          <w:rFonts w:ascii="Source Sans Pro" w:eastAsia="Times New Roman" w:hAnsi="Source Sans Pro" w:cs="Times New Roman"/>
          <w:color w:val="000000" w:themeColor="text1"/>
          <w:lang w:eastAsia="pl-PL"/>
        </w:rPr>
      </w:pPr>
    </w:p>
    <w:p w14:paraId="04A172B0" w14:textId="7F37B50E" w:rsidR="00792DDE" w:rsidRPr="00120D6F" w:rsidRDefault="00792DDE" w:rsidP="00792DDE">
      <w:pPr>
        <w:spacing w:after="0" w:line="312" w:lineRule="auto"/>
        <w:jc w:val="center"/>
        <w:rPr>
          <w:rFonts w:ascii="Source Sans Pro" w:hAnsi="Source Sans Pro" w:cs="Times New Roman"/>
          <w:color w:val="000000" w:themeColor="text1"/>
        </w:rPr>
      </w:pPr>
      <w:r w:rsidRPr="00120D6F">
        <w:rPr>
          <w:rFonts w:ascii="Source Sans Pro" w:hAnsi="Source Sans Pro" w:cs="Times New Roman"/>
          <w:color w:val="000000" w:themeColor="text1"/>
        </w:rPr>
        <w:t xml:space="preserve">§ </w:t>
      </w:r>
      <w:r w:rsidR="00120D6F" w:rsidRPr="00120D6F">
        <w:rPr>
          <w:rFonts w:ascii="Source Sans Pro" w:hAnsi="Source Sans Pro" w:cs="Times New Roman"/>
          <w:color w:val="000000" w:themeColor="text1"/>
        </w:rPr>
        <w:t>3</w:t>
      </w:r>
    </w:p>
    <w:p w14:paraId="21F1EBFB" w14:textId="5E6EE679" w:rsidR="00F71A78" w:rsidRPr="00120D6F" w:rsidRDefault="00792DDE" w:rsidP="00F71A78">
      <w:pPr>
        <w:spacing w:after="0" w:line="312" w:lineRule="auto"/>
        <w:jc w:val="both"/>
        <w:rPr>
          <w:rFonts w:ascii="Source Sans Pro" w:hAnsi="Source Sans Pro" w:cs="Times New Roman"/>
          <w:color w:val="000000" w:themeColor="text1"/>
        </w:rPr>
      </w:pPr>
      <w:r w:rsidRPr="00120D6F">
        <w:rPr>
          <w:rFonts w:ascii="Source Sans Pro" w:hAnsi="Source Sans Pro" w:cs="Times New Roman"/>
          <w:color w:val="000000" w:themeColor="text1"/>
        </w:rPr>
        <w:t>Uchwała wchodzi w życie z dniem podpisania.</w:t>
      </w:r>
    </w:p>
    <w:p w14:paraId="0A9E197E" w14:textId="6E44B0C4" w:rsidR="00F71A78" w:rsidRPr="004579A0" w:rsidRDefault="00F71A78" w:rsidP="00F71A78">
      <w:pPr>
        <w:spacing w:after="0" w:line="312" w:lineRule="auto"/>
        <w:jc w:val="both"/>
        <w:rPr>
          <w:rFonts w:ascii="Source Sans Pro" w:hAnsi="Source Sans Pro" w:cs="Times New Roman"/>
          <w:szCs w:val="24"/>
        </w:rPr>
      </w:pPr>
    </w:p>
    <w:p w14:paraId="7E02594B" w14:textId="77777777" w:rsidR="00AF12ED" w:rsidRPr="00AF12ED" w:rsidRDefault="00AF12ED" w:rsidP="00AF12ED">
      <w:pPr>
        <w:spacing w:after="0" w:line="312" w:lineRule="auto"/>
        <w:jc w:val="both"/>
        <w:rPr>
          <w:rFonts w:ascii="Source Sans Pro Light" w:hAnsi="Source Sans Pro Light" w:cs="Times New Roman"/>
          <w:b/>
          <w:szCs w:val="24"/>
        </w:rPr>
      </w:pPr>
      <w:r w:rsidRPr="00AF12ED">
        <w:rPr>
          <w:rFonts w:ascii="Source Sans Pro Light" w:hAnsi="Source Sans Pro Light" w:cs="Times New Roman"/>
          <w:b/>
          <w:szCs w:val="24"/>
        </w:rPr>
        <w:t>Sekretarz Rady Naukowej</w:t>
      </w:r>
      <w:r w:rsidRPr="00AF12ED">
        <w:rPr>
          <w:rFonts w:ascii="Source Sans Pro Light" w:hAnsi="Source Sans Pro Light" w:cs="Times New Roman"/>
          <w:b/>
          <w:szCs w:val="24"/>
        </w:rPr>
        <w:tab/>
      </w:r>
      <w:r w:rsidRPr="00AF12ED">
        <w:rPr>
          <w:rFonts w:ascii="Source Sans Pro Light" w:hAnsi="Source Sans Pro Light" w:cs="Times New Roman"/>
          <w:b/>
          <w:szCs w:val="24"/>
        </w:rPr>
        <w:tab/>
      </w:r>
      <w:r w:rsidRPr="00AF12ED">
        <w:rPr>
          <w:rFonts w:ascii="Source Sans Pro Light" w:hAnsi="Source Sans Pro Light" w:cs="Times New Roman"/>
          <w:b/>
          <w:szCs w:val="24"/>
        </w:rPr>
        <w:tab/>
        <w:t xml:space="preserve">                                                  Przewodniczący Rady Naukowej</w:t>
      </w:r>
    </w:p>
    <w:p w14:paraId="3B287DB2" w14:textId="77777777" w:rsidR="00AF12ED" w:rsidRPr="00AF12ED" w:rsidRDefault="00AF12ED" w:rsidP="00AF12ED">
      <w:pPr>
        <w:spacing w:after="0" w:line="312" w:lineRule="auto"/>
        <w:jc w:val="both"/>
        <w:rPr>
          <w:rFonts w:ascii="Source Sans Pro Light" w:hAnsi="Source Sans Pro Light" w:cs="Times New Roman"/>
          <w:b/>
          <w:szCs w:val="24"/>
        </w:rPr>
      </w:pPr>
      <w:r w:rsidRPr="00AF12ED">
        <w:rPr>
          <w:rFonts w:ascii="Source Sans Pro Light" w:hAnsi="Source Sans Pro Light" w:cs="Times New Roman"/>
          <w:b/>
          <w:szCs w:val="24"/>
        </w:rPr>
        <w:t>Rady Naukowej Dyscypliny Matematyka</w:t>
      </w:r>
      <w:r w:rsidRPr="00AF12ED">
        <w:rPr>
          <w:rFonts w:ascii="Source Sans Pro Light" w:hAnsi="Source Sans Pro Light" w:cs="Times New Roman"/>
          <w:b/>
          <w:szCs w:val="24"/>
        </w:rPr>
        <w:tab/>
      </w:r>
      <w:r w:rsidRPr="00AF12ED">
        <w:rPr>
          <w:rFonts w:ascii="Source Sans Pro Light" w:hAnsi="Source Sans Pro Light" w:cs="Times New Roman"/>
          <w:b/>
          <w:szCs w:val="24"/>
        </w:rPr>
        <w:tab/>
        <w:t xml:space="preserve">                                    Rady Naukowej Dyscypliny Matematyka</w:t>
      </w:r>
    </w:p>
    <w:p w14:paraId="1B6ADB6D" w14:textId="77777777" w:rsidR="00AF12ED" w:rsidRPr="00AF12ED" w:rsidRDefault="00AF12ED" w:rsidP="00AF12ED">
      <w:pPr>
        <w:spacing w:after="0" w:line="312" w:lineRule="auto"/>
        <w:jc w:val="both"/>
        <w:rPr>
          <w:rFonts w:ascii="Source Sans Pro Light" w:hAnsi="Source Sans Pro Light" w:cs="Times New Roman"/>
          <w:b/>
          <w:szCs w:val="24"/>
        </w:rPr>
      </w:pPr>
      <w:r w:rsidRPr="00AF12ED">
        <w:rPr>
          <w:rFonts w:ascii="Source Sans Pro Light" w:hAnsi="Source Sans Pro Light" w:cs="Times New Roman"/>
          <w:b/>
          <w:szCs w:val="24"/>
        </w:rPr>
        <w:t xml:space="preserve">   </w:t>
      </w:r>
    </w:p>
    <w:p w14:paraId="6D709C31" w14:textId="77777777" w:rsidR="00AF12ED" w:rsidRPr="00AF12ED" w:rsidRDefault="00AF12ED" w:rsidP="00AF12ED">
      <w:pPr>
        <w:spacing w:after="0" w:line="312" w:lineRule="auto"/>
        <w:jc w:val="both"/>
        <w:rPr>
          <w:rFonts w:ascii="Source Sans Pro Light" w:hAnsi="Source Sans Pro Light" w:cs="Times New Roman"/>
          <w:b/>
          <w:szCs w:val="24"/>
        </w:rPr>
      </w:pPr>
    </w:p>
    <w:p w14:paraId="1424FB77" w14:textId="77777777" w:rsidR="00AF12ED" w:rsidRPr="00AF12ED" w:rsidRDefault="00AF12ED" w:rsidP="00AF12ED">
      <w:pPr>
        <w:spacing w:after="0" w:line="312" w:lineRule="auto"/>
        <w:jc w:val="both"/>
        <w:rPr>
          <w:rFonts w:ascii="Source Sans Pro Light" w:hAnsi="Source Sans Pro Light" w:cs="Times New Roman"/>
          <w:b/>
          <w:szCs w:val="24"/>
        </w:rPr>
      </w:pPr>
      <w:r w:rsidRPr="00AF12ED">
        <w:rPr>
          <w:rFonts w:ascii="Source Sans Pro Light" w:hAnsi="Source Sans Pro Light" w:cs="Times New Roman"/>
          <w:b/>
          <w:szCs w:val="24"/>
        </w:rPr>
        <w:t>dr hab. inż. Agata Pilitowska, prof. uczelni                                                                 prof. dr hab. inż. Zbigniew Lonc</w:t>
      </w:r>
    </w:p>
    <w:p w14:paraId="5C3E3FAB" w14:textId="12AF6438" w:rsidR="00F71A78" w:rsidRPr="004579A0" w:rsidRDefault="00F71A78" w:rsidP="00F71A78">
      <w:pPr>
        <w:spacing w:after="0" w:line="312" w:lineRule="auto"/>
        <w:jc w:val="both"/>
        <w:rPr>
          <w:rFonts w:ascii="Source Sans Pro" w:hAnsi="Source Sans Pro" w:cs="Times New Roman"/>
          <w:szCs w:val="24"/>
        </w:rPr>
      </w:pPr>
    </w:p>
    <w:p w14:paraId="302A0AC7" w14:textId="77777777" w:rsidR="00792DDE" w:rsidRPr="004579A0" w:rsidRDefault="00792DDE" w:rsidP="00F71A78">
      <w:pPr>
        <w:spacing w:after="0" w:line="312" w:lineRule="auto"/>
        <w:jc w:val="both"/>
        <w:rPr>
          <w:rFonts w:ascii="Source Sans Pro" w:hAnsi="Source Sans Pro" w:cs="Times New Roman"/>
          <w:szCs w:val="24"/>
        </w:rPr>
      </w:pPr>
    </w:p>
    <w:p w14:paraId="15BBC159" w14:textId="3A6874C1" w:rsidR="00F71A78" w:rsidRPr="004579A0" w:rsidRDefault="00F71A78" w:rsidP="00F71A78">
      <w:pPr>
        <w:spacing w:after="0" w:line="312" w:lineRule="auto"/>
        <w:jc w:val="both"/>
        <w:rPr>
          <w:rFonts w:ascii="Source Sans Pro" w:hAnsi="Source Sans Pro" w:cs="Times New Roman"/>
          <w:szCs w:val="24"/>
        </w:rPr>
      </w:pPr>
    </w:p>
    <w:sectPr w:rsidR="00F71A78" w:rsidRPr="004579A0" w:rsidSect="00A55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Source Sans Pro Light">
    <w:panose1 w:val="020B0403030403020204"/>
    <w:charset w:val="EE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87A26"/>
    <w:multiLevelType w:val="hybridMultilevel"/>
    <w:tmpl w:val="D87455E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2D711E"/>
    <w:multiLevelType w:val="hybridMultilevel"/>
    <w:tmpl w:val="A1524082"/>
    <w:lvl w:ilvl="0" w:tplc="1AB4D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BC6F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4C01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D42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6C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402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C80F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C0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417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A0F35"/>
    <w:multiLevelType w:val="hybridMultilevel"/>
    <w:tmpl w:val="D3586370"/>
    <w:lvl w:ilvl="0" w:tplc="6B5AD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65CB5"/>
    <w:multiLevelType w:val="hybridMultilevel"/>
    <w:tmpl w:val="85D82372"/>
    <w:lvl w:ilvl="0" w:tplc="16343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36A3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E6C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56F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3AE4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9610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5CB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AF4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FE0C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F6"/>
    <w:rsid w:val="0006661B"/>
    <w:rsid w:val="000B3866"/>
    <w:rsid w:val="00120D6F"/>
    <w:rsid w:val="001E114A"/>
    <w:rsid w:val="001F4EAF"/>
    <w:rsid w:val="002B49F6"/>
    <w:rsid w:val="002E0DC4"/>
    <w:rsid w:val="00385F83"/>
    <w:rsid w:val="004579A0"/>
    <w:rsid w:val="005C5214"/>
    <w:rsid w:val="005E2BAF"/>
    <w:rsid w:val="00657D61"/>
    <w:rsid w:val="006A2230"/>
    <w:rsid w:val="006F23CB"/>
    <w:rsid w:val="0074602A"/>
    <w:rsid w:val="00792DDE"/>
    <w:rsid w:val="00821EAD"/>
    <w:rsid w:val="00863B66"/>
    <w:rsid w:val="00A55FC0"/>
    <w:rsid w:val="00AF12ED"/>
    <w:rsid w:val="00B03B79"/>
    <w:rsid w:val="00B51904"/>
    <w:rsid w:val="00B539C5"/>
    <w:rsid w:val="00C70A8C"/>
    <w:rsid w:val="00CC53EF"/>
    <w:rsid w:val="00CC7455"/>
    <w:rsid w:val="00CF6944"/>
    <w:rsid w:val="00D94D3E"/>
    <w:rsid w:val="00F7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D2FE"/>
  <w15:chartTrackingRefBased/>
  <w15:docId w15:val="{26326345-6928-4457-9EC4-35371AC8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C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7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0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6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5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7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7818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4364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778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Bogucka</dc:creator>
  <cp:keywords/>
  <dc:description/>
  <cp:lastModifiedBy>Żuk Agnieszka</cp:lastModifiedBy>
  <cp:revision>3</cp:revision>
  <cp:lastPrinted>2025-05-08T12:36:00Z</cp:lastPrinted>
  <dcterms:created xsi:type="dcterms:W3CDTF">2025-05-07T14:30:00Z</dcterms:created>
  <dcterms:modified xsi:type="dcterms:W3CDTF">2025-05-08T13:17:00Z</dcterms:modified>
</cp:coreProperties>
</file>