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FF188" w14:textId="18F1C854" w:rsidR="005F13A5" w:rsidRPr="0070202A" w:rsidRDefault="005F13A5" w:rsidP="005F13A5">
      <w:pPr>
        <w:spacing w:after="0" w:line="240" w:lineRule="auto"/>
        <w:jc w:val="center"/>
        <w:rPr>
          <w:rFonts w:eastAsia="Calibri" w:cs="Times New Roman"/>
          <w:b/>
          <w:color w:val="000000" w:themeColor="text1"/>
        </w:rPr>
      </w:pPr>
      <w:bookmarkStart w:id="0" w:name="_GoBack"/>
      <w:bookmarkEnd w:id="0"/>
      <w:r w:rsidRPr="0070202A">
        <w:rPr>
          <w:rFonts w:eastAsia="Calibri" w:cs="Times New Roman"/>
          <w:b/>
          <w:color w:val="000000" w:themeColor="text1"/>
        </w:rPr>
        <w:t>POROZUMIENIE NR …………../ININ/</w:t>
      </w:r>
      <w:r w:rsidR="0034753E" w:rsidRPr="0070202A">
        <w:rPr>
          <w:rFonts w:eastAsia="Calibri" w:cs="Times New Roman"/>
          <w:b/>
          <w:color w:val="000000" w:themeColor="text1"/>
        </w:rPr>
        <w:t>20</w:t>
      </w:r>
      <w:r w:rsidR="0034753E">
        <w:rPr>
          <w:rFonts w:eastAsia="Calibri" w:cs="Times New Roman"/>
          <w:b/>
          <w:color w:val="000000" w:themeColor="text1"/>
        </w:rPr>
        <w:t>20</w:t>
      </w:r>
    </w:p>
    <w:p w14:paraId="38B19781" w14:textId="3ED5DCC4" w:rsidR="005F13A5" w:rsidRPr="0070202A" w:rsidRDefault="005F13A5" w:rsidP="005F13A5">
      <w:pPr>
        <w:spacing w:after="0" w:line="240" w:lineRule="auto"/>
        <w:jc w:val="center"/>
        <w:rPr>
          <w:rFonts w:eastAsia="Calibri" w:cs="Times New Roman"/>
          <w:b/>
          <w:color w:val="000000" w:themeColor="text1"/>
        </w:rPr>
      </w:pPr>
      <w:r w:rsidRPr="0070202A">
        <w:rPr>
          <w:rFonts w:eastAsia="Calibri" w:cs="Times New Roman"/>
          <w:b/>
          <w:color w:val="000000" w:themeColor="text1"/>
        </w:rPr>
        <w:t xml:space="preserve">zawarte w Warszawie, w dniu ……………………… </w:t>
      </w:r>
      <w:r w:rsidR="0034753E" w:rsidRPr="0070202A">
        <w:rPr>
          <w:rFonts w:eastAsia="Calibri" w:cs="Times New Roman"/>
          <w:b/>
          <w:color w:val="000000" w:themeColor="text1"/>
        </w:rPr>
        <w:t>20</w:t>
      </w:r>
      <w:r w:rsidR="0034753E">
        <w:rPr>
          <w:rFonts w:eastAsia="Calibri" w:cs="Times New Roman"/>
          <w:b/>
          <w:color w:val="000000" w:themeColor="text1"/>
        </w:rPr>
        <w:t>20</w:t>
      </w:r>
      <w:r w:rsidR="0034753E" w:rsidRPr="0070202A">
        <w:rPr>
          <w:rFonts w:eastAsia="Calibri" w:cs="Times New Roman"/>
          <w:b/>
          <w:color w:val="000000" w:themeColor="text1"/>
        </w:rPr>
        <w:t xml:space="preserve"> </w:t>
      </w:r>
      <w:r w:rsidRPr="0070202A">
        <w:rPr>
          <w:rFonts w:eastAsia="Calibri" w:cs="Times New Roman"/>
          <w:b/>
          <w:color w:val="000000" w:themeColor="text1"/>
        </w:rPr>
        <w:t>r.</w:t>
      </w:r>
    </w:p>
    <w:p w14:paraId="100E0EB1" w14:textId="77777777" w:rsidR="005F13A5" w:rsidRPr="0070202A" w:rsidRDefault="005F13A5" w:rsidP="005F13A5">
      <w:pPr>
        <w:spacing w:after="0" w:line="240" w:lineRule="auto"/>
        <w:jc w:val="both"/>
        <w:rPr>
          <w:rFonts w:eastAsia="Calibri" w:cs="Times New Roman"/>
          <w:color w:val="000000" w:themeColor="text1"/>
        </w:rPr>
      </w:pPr>
    </w:p>
    <w:p w14:paraId="06564E6F" w14:textId="77777777" w:rsidR="005F13A5" w:rsidRPr="0070202A" w:rsidRDefault="005F13A5" w:rsidP="005F13A5">
      <w:pPr>
        <w:spacing w:after="0" w:line="240" w:lineRule="auto"/>
        <w:jc w:val="both"/>
        <w:rPr>
          <w:rFonts w:eastAsia="Calibri" w:cs="Times New Roman"/>
          <w:color w:val="000000" w:themeColor="text1"/>
        </w:rPr>
      </w:pPr>
      <w:r w:rsidRPr="0070202A">
        <w:rPr>
          <w:rFonts w:eastAsia="Calibri" w:cs="Times New Roman"/>
          <w:color w:val="000000" w:themeColor="text1"/>
        </w:rPr>
        <w:t>pomiędzy:</w:t>
      </w:r>
    </w:p>
    <w:p w14:paraId="3004A917" w14:textId="1B1433BB" w:rsidR="005F13A5" w:rsidRPr="0070202A" w:rsidRDefault="005F13A5" w:rsidP="001D6CE2">
      <w:pPr>
        <w:spacing w:after="0" w:line="240" w:lineRule="auto"/>
        <w:jc w:val="both"/>
        <w:rPr>
          <w:rFonts w:eastAsia="Calibri" w:cs="Times New Roman"/>
          <w:color w:val="000000" w:themeColor="text1"/>
        </w:rPr>
      </w:pPr>
      <w:r w:rsidRPr="0070202A">
        <w:rPr>
          <w:rFonts w:eastAsia="Calibri" w:cs="Times New Roman"/>
          <w:b/>
          <w:color w:val="000000" w:themeColor="text1"/>
        </w:rPr>
        <w:t>Politechniką Warszawską - Centrum Zarządzania Innowacjami i Transferem Technologii</w:t>
      </w:r>
      <w:r w:rsidRPr="0070202A">
        <w:rPr>
          <w:rFonts w:eastAsia="Calibri" w:cs="Times New Roman"/>
          <w:color w:val="000000" w:themeColor="text1"/>
        </w:rPr>
        <w:t>, z</w:t>
      </w:r>
      <w:r w:rsidR="00085309">
        <w:rPr>
          <w:rFonts w:eastAsia="Calibri" w:cs="Times New Roman"/>
          <w:color w:val="000000" w:themeColor="text1"/>
        </w:rPr>
        <w:t> </w:t>
      </w:r>
      <w:r w:rsidRPr="0070202A">
        <w:rPr>
          <w:rFonts w:eastAsia="Calibri" w:cs="Times New Roman"/>
          <w:color w:val="000000" w:themeColor="text1"/>
        </w:rPr>
        <w:t xml:space="preserve">siedzibą w Warszawie, ul. Rektorska 4, 00-614 Warszawa, zwanym dalej „Centrum”, reprezentowanym przez: </w:t>
      </w:r>
      <w:r w:rsidR="00743C3E" w:rsidRPr="00743C3E">
        <w:rPr>
          <w:rFonts w:eastAsia="Calibri" w:cs="Times New Roman"/>
          <w:color w:val="000000" w:themeColor="text1"/>
        </w:rPr>
        <w:t>Annę Rogowską – p. o. Dyrektora Centrum Zarządzania Innowacjami i Transferem Technologii Politechniki Warszawskiej, na podstawie pełnomocnictwa BR-P-382/2016 z dnia 1 września 2016 r.</w:t>
      </w:r>
      <w:r w:rsidR="001D6CE2" w:rsidRPr="001D6CE2">
        <w:rPr>
          <w:rFonts w:eastAsia="Calibri" w:cs="Times New Roman"/>
          <w:color w:val="000000" w:themeColor="text1"/>
        </w:rPr>
        <w:t>,</w:t>
      </w:r>
    </w:p>
    <w:p w14:paraId="3DD79ED6" w14:textId="77777777" w:rsidR="005F13A5" w:rsidRPr="00FD71E6" w:rsidRDefault="005F13A5" w:rsidP="005F13A5">
      <w:pPr>
        <w:spacing w:after="0" w:line="240" w:lineRule="auto"/>
        <w:jc w:val="both"/>
        <w:rPr>
          <w:rFonts w:eastAsia="Calibri" w:cs="Times New Roman"/>
          <w:color w:val="000000" w:themeColor="text1"/>
        </w:rPr>
      </w:pPr>
      <w:r w:rsidRPr="00FD71E6">
        <w:rPr>
          <w:rFonts w:eastAsia="Calibri" w:cs="Times New Roman"/>
          <w:color w:val="000000" w:themeColor="text1"/>
        </w:rPr>
        <w:t xml:space="preserve">a </w:t>
      </w:r>
    </w:p>
    <w:p w14:paraId="12975408" w14:textId="112D8135" w:rsidR="001001A8" w:rsidRDefault="001D6CE2" w:rsidP="000150A3">
      <w:pPr>
        <w:spacing w:after="0" w:line="240" w:lineRule="auto"/>
        <w:jc w:val="both"/>
        <w:rPr>
          <w:rFonts w:eastAsia="Calibri" w:cs="Times New Roman"/>
          <w:b/>
          <w:color w:val="000000" w:themeColor="text1"/>
        </w:rPr>
      </w:pPr>
      <w:r>
        <w:rPr>
          <w:rFonts w:eastAsia="Calibri" w:cs="Times New Roman"/>
          <w:b/>
          <w:color w:val="000000" w:themeColor="text1"/>
        </w:rPr>
        <w:t>…………</w:t>
      </w:r>
      <w:r w:rsidR="00085309">
        <w:rPr>
          <w:rFonts w:eastAsia="Calibri" w:cs="Times New Roman"/>
          <w:b/>
          <w:color w:val="000000" w:themeColor="text1"/>
        </w:rPr>
        <w:t xml:space="preserve"> </w:t>
      </w:r>
      <w:r w:rsidR="00085309" w:rsidRPr="0070202A">
        <w:rPr>
          <w:rFonts w:eastAsia="Calibri" w:cs="Times New Roman"/>
          <w:color w:val="000000" w:themeColor="text1"/>
        </w:rPr>
        <w:t>zwanym dalej „</w:t>
      </w:r>
      <w:r w:rsidR="00085309">
        <w:rPr>
          <w:rFonts w:eastAsia="Calibri" w:cs="Times New Roman"/>
          <w:color w:val="000000" w:themeColor="text1"/>
        </w:rPr>
        <w:t>Partnerem”</w:t>
      </w:r>
    </w:p>
    <w:p w14:paraId="49FFFFE6" w14:textId="77777777" w:rsidR="005F13A5" w:rsidRPr="001C7991" w:rsidRDefault="005F13A5" w:rsidP="005F13A5">
      <w:pPr>
        <w:spacing w:after="0" w:line="240" w:lineRule="auto"/>
        <w:jc w:val="both"/>
        <w:rPr>
          <w:rFonts w:eastAsia="Calibri" w:cs="Times New Roman"/>
          <w:color w:val="000000" w:themeColor="text1"/>
        </w:rPr>
      </w:pPr>
      <w:r w:rsidRPr="001C7991">
        <w:rPr>
          <w:rFonts w:eastAsia="Calibri" w:cs="Times New Roman"/>
          <w:color w:val="000000" w:themeColor="text1"/>
        </w:rPr>
        <w:t>zwanymi łącznie w dalszej części porozumienia „Stronami”.</w:t>
      </w:r>
    </w:p>
    <w:p w14:paraId="7D08F91C" w14:textId="77777777" w:rsidR="005F13A5" w:rsidRPr="001C7991" w:rsidRDefault="005F13A5" w:rsidP="005F13A5">
      <w:pPr>
        <w:spacing w:after="0" w:line="240" w:lineRule="auto"/>
        <w:jc w:val="both"/>
        <w:rPr>
          <w:rFonts w:eastAsia="Calibri" w:cs="Times New Roman"/>
          <w:color w:val="000000" w:themeColor="text1"/>
        </w:rPr>
      </w:pPr>
    </w:p>
    <w:p w14:paraId="5C49B037" w14:textId="77777777" w:rsidR="005F13A5" w:rsidRPr="001C7991" w:rsidRDefault="005F13A5" w:rsidP="005F13A5">
      <w:pPr>
        <w:spacing w:after="0" w:line="240" w:lineRule="auto"/>
        <w:ind w:right="-142"/>
        <w:jc w:val="center"/>
        <w:rPr>
          <w:rFonts w:eastAsia="Calibri" w:cs="Arial"/>
          <w:i/>
          <w:color w:val="000000" w:themeColor="text1"/>
        </w:rPr>
      </w:pPr>
      <w:r w:rsidRPr="001C7991">
        <w:rPr>
          <w:rFonts w:eastAsia="Calibri" w:cs="Arial"/>
          <w:i/>
          <w:color w:val="000000" w:themeColor="text1"/>
        </w:rPr>
        <w:t>Preambuła</w:t>
      </w:r>
    </w:p>
    <w:p w14:paraId="11FA105D" w14:textId="77777777" w:rsidR="005F13A5" w:rsidRPr="001C7991" w:rsidRDefault="005F13A5" w:rsidP="005F13A5">
      <w:pPr>
        <w:spacing w:after="0" w:line="240" w:lineRule="auto"/>
        <w:ind w:right="-142"/>
        <w:jc w:val="both"/>
        <w:rPr>
          <w:rFonts w:eastAsia="Calibri" w:cs="Arial"/>
          <w:color w:val="000000" w:themeColor="text1"/>
        </w:rPr>
      </w:pPr>
      <w:r w:rsidRPr="001C7991">
        <w:rPr>
          <w:rFonts w:eastAsia="Calibri" w:cs="Arial"/>
          <w:color w:val="000000" w:themeColor="text1"/>
        </w:rPr>
        <w:t>Zważywszy, że:</w:t>
      </w:r>
    </w:p>
    <w:p w14:paraId="41528638" w14:textId="1BE2F8F1" w:rsidR="005F13A5" w:rsidRPr="001C7991" w:rsidRDefault="005F13A5" w:rsidP="005F13A5">
      <w:pPr>
        <w:spacing w:after="0" w:line="240" w:lineRule="auto"/>
        <w:ind w:right="-142"/>
        <w:jc w:val="both"/>
        <w:rPr>
          <w:rFonts w:eastAsia="Calibri" w:cs="Arial"/>
          <w:i/>
          <w:color w:val="000000" w:themeColor="text1"/>
        </w:rPr>
      </w:pPr>
      <w:r w:rsidRPr="001C7991">
        <w:rPr>
          <w:rFonts w:eastAsia="Calibri" w:cs="Arial"/>
          <w:i/>
          <w:color w:val="000000" w:themeColor="text1"/>
        </w:rPr>
        <w:t>Wszelkie działania podejmowane we współpracy z Centrum służą realizacji zadań, dla których został zrealizowany projekt pn.: „Warszawska Przestrzeń Technologiczna – Centrum Zarządzania Innowacjami i Transferem Technologii Politechniki Warszawskiej”, współfinansowany przez Unię Europejską ze środków Europejskiego Funduszu Rozwoju Regionalnego w ramach Regionalnego Programu Operacyjnego Województwa Mazowieckiego 2007 – 2013, priorytetu I „Tworzenie warunków dla rozwoju potencjału innowacyjnego i przedsiębiorczości na Mazowszu”, działania 1.1 „Wzmocnienie sektora badawczo-rozwojowego”;</w:t>
      </w:r>
    </w:p>
    <w:p w14:paraId="15F3E24C" w14:textId="744EBD9A" w:rsidR="005F13A5" w:rsidRPr="00D03E6C" w:rsidRDefault="005F13A5" w:rsidP="005F13A5">
      <w:pPr>
        <w:tabs>
          <w:tab w:val="left" w:pos="3520"/>
        </w:tabs>
        <w:spacing w:after="0" w:line="240" w:lineRule="auto"/>
        <w:ind w:right="-142"/>
        <w:jc w:val="both"/>
        <w:rPr>
          <w:rFonts w:eastAsia="Calibri" w:cs="Times New Roman"/>
          <w:color w:val="000000" w:themeColor="text1"/>
        </w:rPr>
      </w:pPr>
      <w:r w:rsidRPr="00D03E6C">
        <w:rPr>
          <w:rFonts w:eastAsia="Calibri" w:cs="Times New Roman"/>
          <w:color w:val="000000" w:themeColor="text1"/>
        </w:rPr>
        <w:t>Strony niniejszym postanawiają, co następuje:</w:t>
      </w:r>
    </w:p>
    <w:p w14:paraId="6D7A1735" w14:textId="145B59F0" w:rsidR="005F13A5" w:rsidRDefault="005F13A5" w:rsidP="004505FD">
      <w:pPr>
        <w:spacing w:before="120" w:after="120" w:line="240" w:lineRule="auto"/>
        <w:jc w:val="center"/>
        <w:rPr>
          <w:rFonts w:eastAsia="Calibri" w:cs="Times New Roman"/>
          <w:color w:val="000000" w:themeColor="text1"/>
        </w:rPr>
      </w:pPr>
      <w:r w:rsidRPr="0070202A">
        <w:rPr>
          <w:rFonts w:eastAsia="Calibri" w:cs="Times New Roman"/>
          <w:color w:val="000000" w:themeColor="text1"/>
        </w:rPr>
        <w:t>§ 1</w:t>
      </w:r>
    </w:p>
    <w:p w14:paraId="7FD935C0" w14:textId="77777777" w:rsidR="005F13A5" w:rsidRPr="0070202A" w:rsidRDefault="005F13A5" w:rsidP="005F13A5">
      <w:pPr>
        <w:numPr>
          <w:ilvl w:val="0"/>
          <w:numId w:val="7"/>
        </w:numPr>
        <w:spacing w:after="0" w:line="240" w:lineRule="auto"/>
        <w:jc w:val="both"/>
        <w:rPr>
          <w:rFonts w:eastAsia="Calibri" w:cs="Times New Roman"/>
          <w:color w:val="000000" w:themeColor="text1"/>
        </w:rPr>
      </w:pPr>
      <w:r w:rsidRPr="0070202A">
        <w:rPr>
          <w:rFonts w:eastAsia="Calibri" w:cs="Times New Roman"/>
          <w:color w:val="000000" w:themeColor="text1"/>
        </w:rPr>
        <w:t>Strony zobowiązują się do współpracy w zakresie:</w:t>
      </w:r>
    </w:p>
    <w:p w14:paraId="73D7A0F0" w14:textId="770E905D" w:rsidR="005F13A5" w:rsidRDefault="005F13A5" w:rsidP="00BB6695">
      <w:pPr>
        <w:pStyle w:val="Akapitzlist"/>
        <w:numPr>
          <w:ilvl w:val="0"/>
          <w:numId w:val="8"/>
        </w:numPr>
        <w:spacing w:after="200" w:line="240" w:lineRule="auto"/>
        <w:ind w:left="567"/>
        <w:jc w:val="both"/>
        <w:rPr>
          <w:rFonts w:eastAsia="Calibri" w:cs="Times New Roman"/>
          <w:color w:val="000000" w:themeColor="text1"/>
        </w:rPr>
      </w:pPr>
      <w:r w:rsidRPr="00471CA2">
        <w:rPr>
          <w:rFonts w:eastAsia="Calibri" w:cs="Times New Roman"/>
          <w:color w:val="000000" w:themeColor="text1"/>
        </w:rPr>
        <w:t xml:space="preserve">podejmowania wspólnych inicjatyw na rzecz rozwoju innowacyjności i przedsiębiorczości </w:t>
      </w:r>
      <w:r w:rsidR="00B3785E">
        <w:rPr>
          <w:rFonts w:eastAsia="Calibri" w:cs="Times New Roman"/>
          <w:color w:val="000000" w:themeColor="text1"/>
        </w:rPr>
        <w:t xml:space="preserve">w szczególności </w:t>
      </w:r>
      <w:r w:rsidRPr="00471CA2">
        <w:rPr>
          <w:rFonts w:eastAsia="Calibri" w:cs="Times New Roman"/>
          <w:color w:val="000000" w:themeColor="text1"/>
        </w:rPr>
        <w:t xml:space="preserve">wśród społeczności akademickiej PW, </w:t>
      </w:r>
    </w:p>
    <w:p w14:paraId="04C53BF2" w14:textId="7F43F100" w:rsidR="00B3785E" w:rsidRPr="00471CA2" w:rsidRDefault="00B3785E" w:rsidP="00BB6695">
      <w:pPr>
        <w:pStyle w:val="Akapitzlist"/>
        <w:numPr>
          <w:ilvl w:val="0"/>
          <w:numId w:val="8"/>
        </w:numPr>
        <w:spacing w:after="200" w:line="240" w:lineRule="auto"/>
        <w:ind w:left="567"/>
        <w:jc w:val="both"/>
        <w:rPr>
          <w:rFonts w:eastAsia="Calibri" w:cs="Times New Roman"/>
          <w:color w:val="000000" w:themeColor="text1"/>
        </w:rPr>
      </w:pPr>
      <w:r>
        <w:rPr>
          <w:rFonts w:eastAsia="Calibri" w:cs="Times New Roman"/>
          <w:color w:val="000000" w:themeColor="text1"/>
        </w:rPr>
        <w:t xml:space="preserve">działań </w:t>
      </w:r>
      <w:r w:rsidRPr="00B3785E">
        <w:rPr>
          <w:rFonts w:eastAsia="Calibri" w:cs="Times New Roman"/>
          <w:color w:val="000000" w:themeColor="text1"/>
        </w:rPr>
        <w:t>stanowiących zaplecze merytoryczne dla osób i podmiotów korzystających z programów wsparcia realizowanych przez Inkubator</w:t>
      </w:r>
      <w:r>
        <w:rPr>
          <w:rFonts w:eastAsia="Calibri" w:cs="Times New Roman"/>
          <w:color w:val="000000" w:themeColor="text1"/>
        </w:rPr>
        <w:t xml:space="preserve"> Innowacyjności Politechniki Warszawskiej (zwanym dalej ININ)</w:t>
      </w:r>
      <w:r w:rsidRPr="00B3785E">
        <w:rPr>
          <w:rFonts w:eastAsia="Calibri" w:cs="Times New Roman"/>
          <w:color w:val="000000" w:themeColor="text1"/>
        </w:rPr>
        <w:t>.</w:t>
      </w:r>
    </w:p>
    <w:p w14:paraId="6091CC05" w14:textId="70AB7222" w:rsidR="005F13A5" w:rsidRPr="00B3785E" w:rsidRDefault="005F13A5" w:rsidP="00BB6695">
      <w:pPr>
        <w:pStyle w:val="Akapitzlist"/>
        <w:numPr>
          <w:ilvl w:val="0"/>
          <w:numId w:val="8"/>
        </w:numPr>
        <w:spacing w:after="200" w:line="240" w:lineRule="auto"/>
        <w:ind w:left="567"/>
        <w:jc w:val="both"/>
        <w:rPr>
          <w:rFonts w:eastAsia="Calibri" w:cs="Times New Roman"/>
          <w:color w:val="000000" w:themeColor="text1"/>
        </w:rPr>
      </w:pPr>
      <w:r w:rsidRPr="00B3785E">
        <w:rPr>
          <w:rFonts w:eastAsia="Calibri" w:cs="Times New Roman"/>
          <w:color w:val="000000" w:themeColor="text1"/>
        </w:rPr>
        <w:t>działań informacyjnych, w tym organizacji spotkań, seminariów, warsztatów i konferencji w zakresie wspólnie realizowanych przedsięwzięć, wraz z uzgodnieniem ich zakresu tematycznego, sposobu rekrutacji i promocji oraz harmonogramu.</w:t>
      </w:r>
    </w:p>
    <w:p w14:paraId="544CC59D" w14:textId="750EEDFA" w:rsidR="005F13A5" w:rsidRPr="0070202A" w:rsidRDefault="00B3785E" w:rsidP="005F13A5">
      <w:pPr>
        <w:pStyle w:val="Akapitzlist"/>
        <w:numPr>
          <w:ilvl w:val="0"/>
          <w:numId w:val="7"/>
        </w:numPr>
        <w:spacing w:after="0" w:line="240" w:lineRule="auto"/>
        <w:jc w:val="both"/>
        <w:rPr>
          <w:color w:val="000000" w:themeColor="text1"/>
        </w:rPr>
      </w:pPr>
      <w:r>
        <w:rPr>
          <w:rFonts w:eastAsia="Calibri" w:cs="Times New Roman"/>
          <w:color w:val="000000" w:themeColor="text1"/>
        </w:rPr>
        <w:t xml:space="preserve">Partner </w:t>
      </w:r>
      <w:r w:rsidR="005F13A5" w:rsidRPr="0070202A">
        <w:rPr>
          <w:rFonts w:eastAsia="Calibri" w:cs="Times New Roman"/>
          <w:color w:val="000000" w:themeColor="text1"/>
        </w:rPr>
        <w:t>zobowiązuje</w:t>
      </w:r>
      <w:r w:rsidR="004505FD">
        <w:rPr>
          <w:rFonts w:eastAsia="Calibri" w:cs="Times New Roman"/>
          <w:color w:val="000000" w:themeColor="text1"/>
        </w:rPr>
        <w:t xml:space="preserve"> </w:t>
      </w:r>
      <w:r w:rsidR="005F13A5" w:rsidRPr="0070202A">
        <w:rPr>
          <w:rFonts w:eastAsia="Calibri" w:cs="Times New Roman"/>
          <w:color w:val="000000" w:themeColor="text1"/>
        </w:rPr>
        <w:t>się do:</w:t>
      </w:r>
    </w:p>
    <w:p w14:paraId="7AFF782E" w14:textId="614ED758" w:rsidR="00B3785E" w:rsidRPr="00B3785E" w:rsidRDefault="006873CB" w:rsidP="00BB6695">
      <w:pPr>
        <w:numPr>
          <w:ilvl w:val="0"/>
          <w:numId w:val="9"/>
        </w:numPr>
        <w:spacing w:after="0" w:line="240" w:lineRule="auto"/>
        <w:ind w:left="567"/>
        <w:jc w:val="both"/>
        <w:rPr>
          <w:rFonts w:eastAsia="Calibri" w:cs="Times New Roman"/>
          <w:color w:val="000000" w:themeColor="text1"/>
        </w:rPr>
      </w:pPr>
      <w:r w:rsidRPr="00B3785E">
        <w:rPr>
          <w:rFonts w:eastAsia="Calibri" w:cs="Times New Roman"/>
          <w:color w:val="000000" w:themeColor="text1"/>
        </w:rPr>
        <w:t>udział</w:t>
      </w:r>
      <w:r>
        <w:rPr>
          <w:rFonts w:eastAsia="Calibri" w:cs="Times New Roman"/>
          <w:color w:val="000000" w:themeColor="text1"/>
        </w:rPr>
        <w:t xml:space="preserve">u swojego </w:t>
      </w:r>
      <w:r w:rsidRPr="00B3785E">
        <w:rPr>
          <w:rFonts w:eastAsia="Calibri" w:cs="Times New Roman"/>
          <w:color w:val="000000" w:themeColor="text1"/>
        </w:rPr>
        <w:t xml:space="preserve">przedstawiciela </w:t>
      </w:r>
      <w:r w:rsidR="00B3785E" w:rsidRPr="00B3785E">
        <w:rPr>
          <w:rFonts w:eastAsia="Calibri" w:cs="Times New Roman"/>
          <w:color w:val="000000" w:themeColor="text1"/>
        </w:rPr>
        <w:t>w wydarzeniach typu „</w:t>
      </w:r>
      <w:proofErr w:type="spellStart"/>
      <w:r w:rsidR="00B3785E" w:rsidRPr="00B3785E">
        <w:rPr>
          <w:rFonts w:eastAsia="Calibri" w:cs="Times New Roman"/>
          <w:color w:val="000000" w:themeColor="text1"/>
        </w:rPr>
        <w:t>expert</w:t>
      </w:r>
      <w:proofErr w:type="spellEnd"/>
      <w:r w:rsidR="00B3785E" w:rsidRPr="00B3785E">
        <w:rPr>
          <w:rFonts w:eastAsia="Calibri" w:cs="Times New Roman"/>
          <w:color w:val="000000" w:themeColor="text1"/>
        </w:rPr>
        <w:t xml:space="preserve"> </w:t>
      </w:r>
      <w:proofErr w:type="spellStart"/>
      <w:r w:rsidR="00B3785E" w:rsidRPr="00B3785E">
        <w:rPr>
          <w:rFonts w:eastAsia="Calibri" w:cs="Times New Roman"/>
          <w:color w:val="000000" w:themeColor="text1"/>
        </w:rPr>
        <w:t>day</w:t>
      </w:r>
      <w:proofErr w:type="spellEnd"/>
      <w:r w:rsidR="00B3785E" w:rsidRPr="00B3785E">
        <w:rPr>
          <w:rFonts w:eastAsia="Calibri" w:cs="Times New Roman"/>
          <w:color w:val="000000" w:themeColor="text1"/>
        </w:rPr>
        <w:t xml:space="preserve">” w ramach działań preinkubacyjnych realizowanych przez </w:t>
      </w:r>
      <w:r w:rsidR="00085309">
        <w:rPr>
          <w:rFonts w:eastAsia="Calibri" w:cs="Times New Roman"/>
          <w:color w:val="000000" w:themeColor="text1"/>
        </w:rPr>
        <w:t xml:space="preserve">ININ </w:t>
      </w:r>
      <w:r w:rsidR="00B3785E" w:rsidRPr="00B3785E">
        <w:rPr>
          <w:rFonts w:eastAsia="Calibri" w:cs="Times New Roman"/>
          <w:color w:val="000000" w:themeColor="text1"/>
        </w:rPr>
        <w:t xml:space="preserve">– w roku </w:t>
      </w:r>
      <w:r w:rsidR="0034753E" w:rsidRPr="00B3785E">
        <w:rPr>
          <w:rFonts w:eastAsia="Calibri" w:cs="Times New Roman"/>
          <w:color w:val="000000" w:themeColor="text1"/>
        </w:rPr>
        <w:t>20</w:t>
      </w:r>
      <w:r w:rsidR="0034753E">
        <w:rPr>
          <w:rFonts w:eastAsia="Calibri" w:cs="Times New Roman"/>
          <w:color w:val="000000" w:themeColor="text1"/>
        </w:rPr>
        <w:t>20</w:t>
      </w:r>
      <w:r w:rsidR="0034753E" w:rsidRPr="00B3785E">
        <w:rPr>
          <w:rFonts w:eastAsia="Calibri" w:cs="Times New Roman"/>
          <w:color w:val="000000" w:themeColor="text1"/>
        </w:rPr>
        <w:t xml:space="preserve"> </w:t>
      </w:r>
      <w:r w:rsidR="00B3785E" w:rsidRPr="00B3785E">
        <w:rPr>
          <w:rFonts w:eastAsia="Calibri" w:cs="Times New Roman"/>
          <w:color w:val="000000" w:themeColor="text1"/>
        </w:rPr>
        <w:t xml:space="preserve">przewiduje się organizację minimum </w:t>
      </w:r>
      <w:r w:rsidR="004505FD">
        <w:rPr>
          <w:rFonts w:eastAsia="Calibri" w:cs="Times New Roman"/>
          <w:color w:val="000000" w:themeColor="text1"/>
        </w:rPr>
        <w:t>4</w:t>
      </w:r>
      <w:r w:rsidR="00B3785E" w:rsidRPr="00B3785E">
        <w:rPr>
          <w:rFonts w:eastAsia="Calibri" w:cs="Times New Roman"/>
          <w:color w:val="000000" w:themeColor="text1"/>
        </w:rPr>
        <w:t xml:space="preserve"> wydarzeń tego typu,</w:t>
      </w:r>
    </w:p>
    <w:p w14:paraId="35B26B3B" w14:textId="7F3B4926" w:rsidR="00B3785E" w:rsidRPr="00B3785E" w:rsidRDefault="006873CB" w:rsidP="00BB6695">
      <w:pPr>
        <w:numPr>
          <w:ilvl w:val="0"/>
          <w:numId w:val="9"/>
        </w:numPr>
        <w:spacing w:after="0" w:line="240" w:lineRule="auto"/>
        <w:ind w:left="567"/>
        <w:jc w:val="both"/>
        <w:rPr>
          <w:rFonts w:eastAsia="Calibri" w:cs="Times New Roman"/>
          <w:color w:val="000000" w:themeColor="text1"/>
        </w:rPr>
      </w:pPr>
      <w:r w:rsidRPr="00B3785E">
        <w:rPr>
          <w:rFonts w:eastAsia="Calibri" w:cs="Times New Roman"/>
          <w:color w:val="000000" w:themeColor="text1"/>
        </w:rPr>
        <w:t xml:space="preserve">udział przedstawiciela Partnera </w:t>
      </w:r>
      <w:r w:rsidR="00B3785E" w:rsidRPr="00B3785E">
        <w:rPr>
          <w:rFonts w:eastAsia="Calibri" w:cs="Times New Roman"/>
          <w:color w:val="000000" w:themeColor="text1"/>
        </w:rPr>
        <w:t xml:space="preserve">w wydarzeniach typu „demo </w:t>
      </w:r>
      <w:proofErr w:type="spellStart"/>
      <w:r w:rsidR="00B3785E" w:rsidRPr="00B3785E">
        <w:rPr>
          <w:rFonts w:eastAsia="Calibri" w:cs="Times New Roman"/>
          <w:color w:val="000000" w:themeColor="text1"/>
        </w:rPr>
        <w:t>day</w:t>
      </w:r>
      <w:proofErr w:type="spellEnd"/>
      <w:r w:rsidR="00B3785E" w:rsidRPr="00B3785E">
        <w:rPr>
          <w:rFonts w:eastAsia="Calibri" w:cs="Times New Roman"/>
          <w:color w:val="000000" w:themeColor="text1"/>
        </w:rPr>
        <w:t xml:space="preserve">” organizowanych przez </w:t>
      </w:r>
      <w:r w:rsidR="00085309">
        <w:rPr>
          <w:rFonts w:eastAsia="Calibri" w:cs="Times New Roman"/>
          <w:color w:val="000000" w:themeColor="text1"/>
        </w:rPr>
        <w:t xml:space="preserve">ININ </w:t>
      </w:r>
      <w:r w:rsidR="00B3785E" w:rsidRPr="00B3785E">
        <w:rPr>
          <w:rFonts w:eastAsia="Calibri" w:cs="Times New Roman"/>
          <w:color w:val="000000" w:themeColor="text1"/>
        </w:rPr>
        <w:t xml:space="preserve">– w roku </w:t>
      </w:r>
      <w:r w:rsidR="0034753E" w:rsidRPr="00B3785E">
        <w:rPr>
          <w:rFonts w:eastAsia="Calibri" w:cs="Times New Roman"/>
          <w:color w:val="000000" w:themeColor="text1"/>
        </w:rPr>
        <w:t>20</w:t>
      </w:r>
      <w:r w:rsidR="0034753E">
        <w:rPr>
          <w:rFonts w:eastAsia="Calibri" w:cs="Times New Roman"/>
          <w:color w:val="000000" w:themeColor="text1"/>
        </w:rPr>
        <w:t>20</w:t>
      </w:r>
      <w:r w:rsidR="0034753E" w:rsidRPr="00B3785E">
        <w:rPr>
          <w:rFonts w:eastAsia="Calibri" w:cs="Times New Roman"/>
          <w:color w:val="000000" w:themeColor="text1"/>
        </w:rPr>
        <w:t xml:space="preserve"> </w:t>
      </w:r>
      <w:r w:rsidR="00B3785E" w:rsidRPr="00B3785E">
        <w:rPr>
          <w:rFonts w:eastAsia="Calibri" w:cs="Times New Roman"/>
          <w:color w:val="000000" w:themeColor="text1"/>
        </w:rPr>
        <w:t>przewiduje się organizację minimum 1 wydarzenia tego typu,</w:t>
      </w:r>
    </w:p>
    <w:p w14:paraId="130E0BF1" w14:textId="13588243" w:rsidR="00B3785E" w:rsidRDefault="00B3785E" w:rsidP="00BB6695">
      <w:pPr>
        <w:numPr>
          <w:ilvl w:val="0"/>
          <w:numId w:val="9"/>
        </w:numPr>
        <w:spacing w:after="0" w:line="240" w:lineRule="auto"/>
        <w:ind w:left="567"/>
        <w:jc w:val="both"/>
        <w:rPr>
          <w:rFonts w:eastAsia="Calibri" w:cs="Times New Roman"/>
          <w:color w:val="000000" w:themeColor="text1"/>
        </w:rPr>
      </w:pPr>
      <w:r w:rsidRPr="00B3785E">
        <w:rPr>
          <w:rFonts w:eastAsia="Calibri" w:cs="Times New Roman"/>
          <w:color w:val="000000" w:themeColor="text1"/>
        </w:rPr>
        <w:t>prowadzenie dla lokatorów Inkubatora Innowacyjności PW</w:t>
      </w:r>
      <w:r w:rsidR="00405CB6">
        <w:rPr>
          <w:rFonts w:eastAsia="Calibri" w:cs="Times New Roman"/>
          <w:color w:val="000000" w:themeColor="text1"/>
        </w:rPr>
        <w:t>, uczestników programów preinkubacyjnych i innych działań ININ</w:t>
      </w:r>
      <w:r w:rsidRPr="00B3785E">
        <w:rPr>
          <w:rFonts w:eastAsia="Calibri" w:cs="Times New Roman"/>
          <w:color w:val="000000" w:themeColor="text1"/>
        </w:rPr>
        <w:t xml:space="preserve"> konsultacji eksperckich z zakresu i dziedzin będących specjalizacjami Partnera </w:t>
      </w:r>
      <w:r w:rsidR="007D2968">
        <w:rPr>
          <w:rFonts w:eastAsia="Calibri" w:cs="Times New Roman"/>
          <w:color w:val="000000" w:themeColor="text1"/>
        </w:rPr>
        <w:t xml:space="preserve">zgodnie z zakresem wskazanym w ofercie (stanowiącej załącznik nr. 1 do </w:t>
      </w:r>
      <w:r w:rsidR="00AF07E4">
        <w:rPr>
          <w:rFonts w:eastAsia="Calibri" w:cs="Times New Roman"/>
          <w:color w:val="000000" w:themeColor="text1"/>
        </w:rPr>
        <w:t>porozumienia</w:t>
      </w:r>
      <w:r w:rsidR="007D2968">
        <w:rPr>
          <w:rFonts w:eastAsia="Calibri" w:cs="Times New Roman"/>
          <w:color w:val="000000" w:themeColor="text1"/>
        </w:rPr>
        <w:t xml:space="preserve">) w wymiarze … godzin w okresie </w:t>
      </w:r>
      <w:r w:rsidR="00085309">
        <w:rPr>
          <w:rFonts w:eastAsia="Calibri" w:cs="Times New Roman"/>
          <w:color w:val="000000" w:themeColor="text1"/>
        </w:rPr>
        <w:t xml:space="preserve">do końca </w:t>
      </w:r>
      <w:r w:rsidR="0034753E">
        <w:rPr>
          <w:rFonts w:eastAsia="Calibri" w:cs="Times New Roman"/>
          <w:color w:val="000000" w:themeColor="text1"/>
        </w:rPr>
        <w:t xml:space="preserve">2020 </w:t>
      </w:r>
      <w:r w:rsidR="00085309">
        <w:rPr>
          <w:rFonts w:eastAsia="Calibri" w:cs="Times New Roman"/>
          <w:color w:val="000000" w:themeColor="text1"/>
        </w:rPr>
        <w:t>r</w:t>
      </w:r>
      <w:r w:rsidRPr="00B3785E">
        <w:rPr>
          <w:rFonts w:eastAsia="Calibri" w:cs="Times New Roman"/>
          <w:color w:val="000000" w:themeColor="text1"/>
        </w:rPr>
        <w:t>.</w:t>
      </w:r>
    </w:p>
    <w:p w14:paraId="2054CCCF" w14:textId="71BB9897" w:rsidR="004505FD" w:rsidRDefault="005F13A5" w:rsidP="00BB6695">
      <w:pPr>
        <w:numPr>
          <w:ilvl w:val="0"/>
          <w:numId w:val="9"/>
        </w:numPr>
        <w:spacing w:after="0" w:line="240" w:lineRule="auto"/>
        <w:ind w:left="567"/>
        <w:jc w:val="both"/>
        <w:rPr>
          <w:rFonts w:eastAsia="Calibri" w:cs="Times New Roman"/>
          <w:color w:val="000000" w:themeColor="text1"/>
        </w:rPr>
      </w:pPr>
      <w:r w:rsidRPr="002B4FA7">
        <w:rPr>
          <w:rFonts w:eastAsia="Calibri" w:cs="Times New Roman"/>
          <w:color w:val="000000" w:themeColor="text1"/>
        </w:rPr>
        <w:t>nieprzenoszenia praw i obowiązków wynikających z porozumienia na osoby trzecie, bez wyrażonej w formie pisemnej zgody Centrum, pod rygorem rozwiązania porozumienia bez wypowiedzenia,</w:t>
      </w:r>
    </w:p>
    <w:p w14:paraId="2D87E8F9" w14:textId="2D353DCF" w:rsidR="005F13A5" w:rsidRPr="00085309" w:rsidRDefault="005F13A5" w:rsidP="00BB6695">
      <w:pPr>
        <w:numPr>
          <w:ilvl w:val="0"/>
          <w:numId w:val="9"/>
        </w:numPr>
        <w:spacing w:after="0" w:line="240" w:lineRule="auto"/>
        <w:ind w:left="567"/>
        <w:jc w:val="both"/>
        <w:rPr>
          <w:rFonts w:eastAsia="Calibri" w:cs="Times New Roman"/>
          <w:color w:val="000000" w:themeColor="text1"/>
        </w:rPr>
      </w:pPr>
      <w:r w:rsidRPr="00085309">
        <w:rPr>
          <w:rFonts w:eastAsia="Calibri" w:cs="Times New Roman"/>
          <w:color w:val="000000" w:themeColor="text1"/>
        </w:rPr>
        <w:lastRenderedPageBreak/>
        <w:t>w przypadku wyrażenia zgody, osoby trzecie są zobligowane do respektowania praw i obowiązków wynikających z niniejszego porozumienia.</w:t>
      </w:r>
    </w:p>
    <w:p w14:paraId="52015320" w14:textId="77777777" w:rsidR="005F13A5" w:rsidRPr="004B56F0" w:rsidRDefault="005F13A5" w:rsidP="005F13A5">
      <w:pPr>
        <w:numPr>
          <w:ilvl w:val="0"/>
          <w:numId w:val="7"/>
        </w:numPr>
        <w:spacing w:after="0" w:line="240" w:lineRule="auto"/>
        <w:jc w:val="both"/>
        <w:rPr>
          <w:rFonts w:eastAsia="Calibri" w:cs="Times New Roman"/>
          <w:color w:val="000000" w:themeColor="text1"/>
        </w:rPr>
      </w:pPr>
      <w:r w:rsidRPr="002B4FA7">
        <w:rPr>
          <w:rFonts w:eastAsia="Calibri" w:cs="Times New Roman"/>
          <w:color w:val="000000" w:themeColor="text1"/>
        </w:rPr>
        <w:t xml:space="preserve">Centrum </w:t>
      </w:r>
      <w:r w:rsidRPr="004B56F0">
        <w:rPr>
          <w:rFonts w:eastAsia="Calibri" w:cs="Times New Roman"/>
          <w:color w:val="000000" w:themeColor="text1"/>
        </w:rPr>
        <w:t>zobowiązuje się do:</w:t>
      </w:r>
    </w:p>
    <w:p w14:paraId="17DED515" w14:textId="34D5933D" w:rsidR="00252429" w:rsidRDefault="00085309" w:rsidP="00BB6695">
      <w:pPr>
        <w:numPr>
          <w:ilvl w:val="0"/>
          <w:numId w:val="10"/>
        </w:numPr>
        <w:spacing w:after="0" w:line="240" w:lineRule="auto"/>
        <w:ind w:left="567"/>
        <w:contextualSpacing/>
        <w:jc w:val="both"/>
        <w:rPr>
          <w:rFonts w:eastAsia="Calibri" w:cs="Times New Roman"/>
          <w:color w:val="000000" w:themeColor="text1"/>
        </w:rPr>
      </w:pPr>
      <w:r>
        <w:rPr>
          <w:rFonts w:eastAsia="Calibri" w:cs="Times New Roman"/>
          <w:color w:val="000000" w:themeColor="text1"/>
        </w:rPr>
        <w:t>poinformowania o zawartym partnerstwie</w:t>
      </w:r>
      <w:r w:rsidR="0009354B" w:rsidRPr="0009354B">
        <w:rPr>
          <w:rFonts w:eastAsia="Calibri" w:cs="Times New Roman"/>
          <w:color w:val="000000" w:themeColor="text1"/>
        </w:rPr>
        <w:t>,</w:t>
      </w:r>
    </w:p>
    <w:p w14:paraId="72A1393D" w14:textId="58EFC7BE" w:rsidR="005F13A5" w:rsidRPr="00FD71E6" w:rsidRDefault="00085309" w:rsidP="00BB6695">
      <w:pPr>
        <w:numPr>
          <w:ilvl w:val="0"/>
          <w:numId w:val="10"/>
        </w:numPr>
        <w:spacing w:after="0" w:line="240" w:lineRule="auto"/>
        <w:ind w:left="567"/>
        <w:contextualSpacing/>
        <w:jc w:val="both"/>
        <w:rPr>
          <w:rFonts w:eastAsia="Calibri" w:cs="Times New Roman"/>
          <w:color w:val="000000" w:themeColor="text1"/>
        </w:rPr>
      </w:pPr>
      <w:r>
        <w:rPr>
          <w:rFonts w:eastAsia="Calibri" w:cs="Times New Roman"/>
          <w:color w:val="000000" w:themeColor="text1"/>
        </w:rPr>
        <w:t>przekazywania Partnerowi informacji dot. wszelkich inicjatyw podejmowanych przez Inkubator.</w:t>
      </w:r>
    </w:p>
    <w:p w14:paraId="046D146C" w14:textId="58877AB5" w:rsidR="005F13A5" w:rsidRDefault="005F13A5" w:rsidP="004505FD">
      <w:pPr>
        <w:spacing w:before="120" w:after="120" w:line="240" w:lineRule="auto"/>
        <w:jc w:val="center"/>
        <w:rPr>
          <w:rFonts w:eastAsia="Calibri" w:cs="Times New Roman"/>
          <w:color w:val="000000" w:themeColor="text1"/>
        </w:rPr>
      </w:pPr>
      <w:r w:rsidRPr="004856E8">
        <w:rPr>
          <w:rFonts w:eastAsia="Calibri" w:cs="Times New Roman"/>
          <w:color w:val="000000" w:themeColor="text1"/>
        </w:rPr>
        <w:t xml:space="preserve">§ </w:t>
      </w:r>
      <w:r w:rsidR="00085309">
        <w:rPr>
          <w:rFonts w:eastAsia="Calibri" w:cs="Times New Roman"/>
          <w:color w:val="000000" w:themeColor="text1"/>
        </w:rPr>
        <w:t>2</w:t>
      </w:r>
    </w:p>
    <w:p w14:paraId="67B52596" w14:textId="3DD0CAD6" w:rsidR="005F13A5" w:rsidRPr="004856E8" w:rsidRDefault="005F13A5" w:rsidP="005F13A5">
      <w:pPr>
        <w:spacing w:after="0" w:line="240" w:lineRule="auto"/>
        <w:jc w:val="both"/>
        <w:rPr>
          <w:rFonts w:eastAsia="Calibri" w:cs="Times New Roman"/>
          <w:color w:val="000000" w:themeColor="text1"/>
        </w:rPr>
      </w:pPr>
      <w:r w:rsidRPr="004856E8">
        <w:rPr>
          <w:rFonts w:eastAsia="Calibri" w:cs="Times New Roman"/>
          <w:color w:val="000000" w:themeColor="text1"/>
        </w:rPr>
        <w:t>Każda ze stron ponosi we własnym zakresie wszelkie koszty związane z realizacją działań wynikających z niniejszego Porozumienia i nie jest zobowiązana do zapłaty wynagrodzenia na rzecz drugiej Strony porozumienia.</w:t>
      </w:r>
    </w:p>
    <w:p w14:paraId="2B6FC7BB" w14:textId="2BC0A48B" w:rsidR="005F13A5" w:rsidRDefault="005F13A5" w:rsidP="004505FD">
      <w:pPr>
        <w:spacing w:before="120" w:after="120" w:line="240" w:lineRule="auto"/>
        <w:jc w:val="center"/>
        <w:rPr>
          <w:rFonts w:eastAsia="Calibri" w:cs="Times New Roman"/>
          <w:color w:val="000000" w:themeColor="text1"/>
        </w:rPr>
      </w:pPr>
      <w:r w:rsidRPr="004856E8">
        <w:rPr>
          <w:rFonts w:eastAsia="Calibri" w:cs="Times New Roman"/>
          <w:color w:val="000000" w:themeColor="text1"/>
        </w:rPr>
        <w:t xml:space="preserve">§ </w:t>
      </w:r>
      <w:r w:rsidR="00085309">
        <w:rPr>
          <w:rFonts w:eastAsia="Calibri" w:cs="Times New Roman"/>
          <w:color w:val="000000" w:themeColor="text1"/>
        </w:rPr>
        <w:t>3</w:t>
      </w:r>
    </w:p>
    <w:p w14:paraId="217E7A1E" w14:textId="66824707" w:rsidR="005F13A5" w:rsidRPr="004856E8" w:rsidRDefault="005F13A5" w:rsidP="005F13A5">
      <w:pPr>
        <w:numPr>
          <w:ilvl w:val="0"/>
          <w:numId w:val="11"/>
        </w:numPr>
        <w:spacing w:after="0" w:line="240" w:lineRule="auto"/>
        <w:jc w:val="both"/>
        <w:rPr>
          <w:rFonts w:eastAsia="Calibri" w:cs="Times New Roman"/>
          <w:color w:val="000000" w:themeColor="text1"/>
        </w:rPr>
      </w:pPr>
      <w:r w:rsidRPr="004856E8">
        <w:rPr>
          <w:rFonts w:eastAsia="Calibri" w:cs="Times New Roman"/>
          <w:color w:val="000000" w:themeColor="text1"/>
        </w:rPr>
        <w:t>W ramach wspólnych działań określonych w §1 każda ze Stron uprawniona jest do wykorzystania nazwy i logo drugiej Strony na materiałach informacyjno-promocyjnych, stronie www oraz w mediach.</w:t>
      </w:r>
    </w:p>
    <w:p w14:paraId="303767C6" w14:textId="306E1775" w:rsidR="005F13A5" w:rsidRPr="004856E8" w:rsidRDefault="005F13A5" w:rsidP="005F13A5">
      <w:pPr>
        <w:numPr>
          <w:ilvl w:val="0"/>
          <w:numId w:val="11"/>
        </w:numPr>
        <w:spacing w:after="0" w:line="240" w:lineRule="auto"/>
        <w:jc w:val="both"/>
        <w:rPr>
          <w:rFonts w:eastAsia="Calibri" w:cs="Times New Roman"/>
          <w:color w:val="000000" w:themeColor="text1"/>
        </w:rPr>
      </w:pPr>
      <w:r w:rsidRPr="004856E8">
        <w:rPr>
          <w:rFonts w:eastAsia="Calibri" w:cs="Times New Roman"/>
          <w:color w:val="000000" w:themeColor="text1"/>
        </w:rPr>
        <w:t xml:space="preserve">Każdy materiał promujący wspólne działania podlega weryfikacji przez Sekcję Informacji Centrum. Dopiero po otrzymaniu akceptacji materiałów informacyjno-promocyjnych </w:t>
      </w:r>
      <w:r w:rsidR="001001A8">
        <w:rPr>
          <w:rFonts w:eastAsia="Calibri" w:cs="Times New Roman"/>
          <w:color w:val="000000" w:themeColor="text1"/>
        </w:rPr>
        <w:t>Kancelaria</w:t>
      </w:r>
      <w:r w:rsidR="001001A8" w:rsidRPr="004856E8">
        <w:rPr>
          <w:rFonts w:eastAsia="Calibri" w:cs="Times New Roman"/>
          <w:color w:val="000000" w:themeColor="text1"/>
        </w:rPr>
        <w:t xml:space="preserve"> </w:t>
      </w:r>
      <w:r w:rsidRPr="004856E8">
        <w:rPr>
          <w:rFonts w:eastAsia="Calibri" w:cs="Times New Roman"/>
          <w:color w:val="000000" w:themeColor="text1"/>
        </w:rPr>
        <w:t>może rozpocząć kampanię promocyjną i rozpowszechnianie materiałów.</w:t>
      </w:r>
    </w:p>
    <w:p w14:paraId="5894D797" w14:textId="73D31F3C" w:rsidR="005F13A5" w:rsidRPr="004856E8" w:rsidRDefault="005F13A5" w:rsidP="005F13A5">
      <w:pPr>
        <w:numPr>
          <w:ilvl w:val="0"/>
          <w:numId w:val="11"/>
        </w:numPr>
        <w:spacing w:after="0" w:line="240" w:lineRule="auto"/>
        <w:jc w:val="both"/>
        <w:rPr>
          <w:rFonts w:eastAsia="Calibri" w:cs="Times New Roman"/>
          <w:color w:val="000000" w:themeColor="text1"/>
        </w:rPr>
      </w:pPr>
      <w:r w:rsidRPr="004856E8">
        <w:rPr>
          <w:rFonts w:eastAsia="Calibri" w:cs="Times New Roman"/>
          <w:color w:val="000000" w:themeColor="text1"/>
        </w:rPr>
        <w:t xml:space="preserve">Narzędzia i kanały komunikacji o wydarzeniach podlegają wspólnym ustaleniom przez </w:t>
      </w:r>
      <w:r w:rsidR="00085309">
        <w:rPr>
          <w:rFonts w:eastAsia="Calibri" w:cs="Times New Roman"/>
          <w:color w:val="000000" w:themeColor="text1"/>
        </w:rPr>
        <w:t xml:space="preserve">Strony </w:t>
      </w:r>
      <w:r w:rsidRPr="004856E8">
        <w:rPr>
          <w:rFonts w:eastAsia="Calibri" w:cs="Times New Roman"/>
          <w:color w:val="000000" w:themeColor="text1"/>
        </w:rPr>
        <w:t>w celu prowadzenia efektywnej promocji.</w:t>
      </w:r>
    </w:p>
    <w:p w14:paraId="18170D4A" w14:textId="7773EBF7" w:rsidR="005F13A5" w:rsidRDefault="005F13A5" w:rsidP="004505FD">
      <w:pPr>
        <w:spacing w:before="120" w:after="120" w:line="240" w:lineRule="auto"/>
        <w:jc w:val="center"/>
        <w:rPr>
          <w:rFonts w:eastAsia="Calibri" w:cs="Times New Roman"/>
          <w:color w:val="000000" w:themeColor="text1"/>
        </w:rPr>
      </w:pPr>
      <w:r w:rsidRPr="004856E8">
        <w:rPr>
          <w:rFonts w:eastAsia="Calibri" w:cs="Times New Roman"/>
          <w:color w:val="000000" w:themeColor="text1"/>
        </w:rPr>
        <w:t xml:space="preserve">§ </w:t>
      </w:r>
      <w:r w:rsidR="00085309">
        <w:rPr>
          <w:rFonts w:eastAsia="Calibri" w:cs="Times New Roman"/>
          <w:color w:val="000000" w:themeColor="text1"/>
        </w:rPr>
        <w:t>4</w:t>
      </w:r>
    </w:p>
    <w:p w14:paraId="47659351" w14:textId="2751D227" w:rsidR="005F13A5" w:rsidRPr="0053728D" w:rsidRDefault="005F13A5" w:rsidP="005F13A5">
      <w:pPr>
        <w:numPr>
          <w:ilvl w:val="0"/>
          <w:numId w:val="12"/>
        </w:numPr>
        <w:spacing w:after="0" w:line="240" w:lineRule="auto"/>
        <w:jc w:val="both"/>
        <w:rPr>
          <w:rFonts w:eastAsia="Calibri" w:cs="Times New Roman"/>
          <w:color w:val="000000" w:themeColor="text1"/>
        </w:rPr>
      </w:pPr>
      <w:r w:rsidRPr="0053728D">
        <w:rPr>
          <w:rFonts w:eastAsia="Calibri" w:cs="Times New Roman"/>
          <w:color w:val="000000" w:themeColor="text1"/>
        </w:rPr>
        <w:t>Osobami odpowiedzialnymi za prawidłową realizację porozumienia są:</w:t>
      </w:r>
    </w:p>
    <w:p w14:paraId="1ED1768D" w14:textId="77777777" w:rsidR="005F13A5" w:rsidRPr="000150A3" w:rsidRDefault="005F13A5" w:rsidP="00BB6695">
      <w:pPr>
        <w:pStyle w:val="Akapitzlist"/>
        <w:numPr>
          <w:ilvl w:val="0"/>
          <w:numId w:val="17"/>
        </w:numPr>
        <w:tabs>
          <w:tab w:val="left" w:pos="349"/>
        </w:tabs>
        <w:spacing w:after="0" w:line="240" w:lineRule="auto"/>
        <w:ind w:left="709"/>
        <w:jc w:val="both"/>
        <w:rPr>
          <w:rFonts w:eastAsia="Calibri" w:cs="Times New Roman"/>
          <w:color w:val="000000" w:themeColor="text1"/>
        </w:rPr>
      </w:pPr>
      <w:r w:rsidRPr="000150A3">
        <w:rPr>
          <w:rFonts w:eastAsia="Calibri" w:cs="Times New Roman"/>
          <w:color w:val="000000" w:themeColor="text1"/>
        </w:rPr>
        <w:t>ze strony Centrum:</w:t>
      </w:r>
    </w:p>
    <w:p w14:paraId="64BDB6D1" w14:textId="78292F32" w:rsidR="005F13A5" w:rsidRPr="009D4BBE" w:rsidRDefault="0013117E" w:rsidP="009D4BBE">
      <w:pPr>
        <w:numPr>
          <w:ilvl w:val="1"/>
          <w:numId w:val="17"/>
        </w:numPr>
        <w:tabs>
          <w:tab w:val="left" w:pos="567"/>
        </w:tabs>
        <w:spacing w:after="0" w:line="240" w:lineRule="auto"/>
        <w:ind w:left="993" w:hanging="426"/>
        <w:jc w:val="both"/>
        <w:rPr>
          <w:rFonts w:eastAsia="Calibri" w:cs="Times New Roman"/>
          <w:color w:val="000000" w:themeColor="text1"/>
          <w:lang w:val="en-GB"/>
        </w:rPr>
      </w:pPr>
      <w:r w:rsidRPr="009D4BBE">
        <w:rPr>
          <w:rFonts w:eastAsia="Calibri" w:cs="Times New Roman"/>
          <w:color w:val="000000" w:themeColor="text1"/>
        </w:rPr>
        <w:t>Jarosław</w:t>
      </w:r>
      <w:r w:rsidR="00D01FEE" w:rsidRPr="009D4BBE">
        <w:rPr>
          <w:rFonts w:eastAsia="Calibri" w:cs="Times New Roman"/>
          <w:color w:val="000000" w:themeColor="text1"/>
        </w:rPr>
        <w:t> </w:t>
      </w:r>
      <w:r w:rsidRPr="009D4BBE">
        <w:rPr>
          <w:rFonts w:eastAsia="Calibri" w:cs="Times New Roman"/>
          <w:color w:val="000000" w:themeColor="text1"/>
        </w:rPr>
        <w:t>Chojecki</w:t>
      </w:r>
      <w:r w:rsidR="00D01FEE" w:rsidRPr="009D4BBE">
        <w:rPr>
          <w:rFonts w:eastAsia="Calibri" w:cs="Times New Roman"/>
          <w:color w:val="000000" w:themeColor="text1"/>
        </w:rPr>
        <w:t> </w:t>
      </w:r>
      <w:r w:rsidR="00085309" w:rsidRPr="009D4BBE">
        <w:rPr>
          <w:rFonts w:eastAsia="Calibri" w:cs="Times New Roman"/>
          <w:color w:val="000000" w:themeColor="text1"/>
        </w:rPr>
        <w:t>tel.</w:t>
      </w:r>
      <w:r w:rsidR="00D01FEE" w:rsidRPr="009D4BBE">
        <w:rPr>
          <w:rFonts w:eastAsia="Calibri" w:cs="Times New Roman"/>
          <w:color w:val="000000" w:themeColor="text1"/>
        </w:rPr>
        <w:t> 22 234 14 30,</w:t>
      </w:r>
      <w:r w:rsidR="009D4BBE">
        <w:rPr>
          <w:rFonts w:eastAsia="Calibri" w:cs="Times New Roman"/>
          <w:color w:val="000000" w:themeColor="text1"/>
        </w:rPr>
        <w:t xml:space="preserve"> </w:t>
      </w:r>
      <w:r w:rsidR="00085309" w:rsidRPr="009D4BBE">
        <w:rPr>
          <w:rFonts w:eastAsia="Calibri" w:cs="Times New Roman"/>
          <w:color w:val="000000" w:themeColor="text1"/>
          <w:lang w:val="en-GB"/>
        </w:rPr>
        <w:t>mail</w:t>
      </w:r>
      <w:r w:rsidR="00D01FEE" w:rsidRPr="009D4BBE">
        <w:rPr>
          <w:rFonts w:eastAsia="Calibri" w:cs="Times New Roman"/>
          <w:color w:val="000000" w:themeColor="text1"/>
          <w:lang w:val="en-GB"/>
        </w:rPr>
        <w:t>:</w:t>
      </w:r>
      <w:r w:rsidR="00085309" w:rsidRPr="009D4BBE">
        <w:rPr>
          <w:rFonts w:eastAsia="Calibri" w:cs="Times New Roman"/>
          <w:color w:val="000000" w:themeColor="text1"/>
          <w:lang w:val="en-GB"/>
        </w:rPr>
        <w:t xml:space="preserve"> </w:t>
      </w:r>
      <w:r w:rsidR="00D01FEE" w:rsidRPr="009D4BBE">
        <w:rPr>
          <w:rFonts w:eastAsia="Calibri" w:cs="Times New Roman"/>
          <w:color w:val="000000" w:themeColor="text1"/>
          <w:lang w:val="en-GB"/>
        </w:rPr>
        <w:t>jaroslaw.chojecki@pw.edu.pl</w:t>
      </w:r>
    </w:p>
    <w:p w14:paraId="646BCC3F" w14:textId="056E0876" w:rsidR="005F13A5" w:rsidRPr="00D03E6C" w:rsidRDefault="005F13A5" w:rsidP="00BB6695">
      <w:pPr>
        <w:pStyle w:val="Akapitzlist"/>
        <w:numPr>
          <w:ilvl w:val="0"/>
          <w:numId w:val="17"/>
        </w:numPr>
        <w:tabs>
          <w:tab w:val="left" w:pos="349"/>
        </w:tabs>
        <w:spacing w:after="0" w:line="240" w:lineRule="auto"/>
        <w:ind w:left="709"/>
        <w:jc w:val="both"/>
        <w:rPr>
          <w:rFonts w:eastAsia="Calibri" w:cs="Times New Roman"/>
          <w:color w:val="000000" w:themeColor="text1"/>
        </w:rPr>
      </w:pPr>
      <w:r w:rsidRPr="00D03E6C">
        <w:rPr>
          <w:rFonts w:eastAsia="Calibri" w:cs="Times New Roman"/>
          <w:color w:val="000000" w:themeColor="text1"/>
        </w:rPr>
        <w:t xml:space="preserve">ze strony </w:t>
      </w:r>
      <w:r w:rsidR="00085309">
        <w:rPr>
          <w:rFonts w:eastAsia="Calibri" w:cs="Times New Roman"/>
          <w:color w:val="000000" w:themeColor="text1"/>
        </w:rPr>
        <w:t>Partnera</w:t>
      </w:r>
      <w:r w:rsidRPr="000150A3">
        <w:rPr>
          <w:rFonts w:eastAsia="Calibri" w:cs="Times New Roman"/>
          <w:color w:val="000000" w:themeColor="text1"/>
        </w:rPr>
        <w:t>:</w:t>
      </w:r>
    </w:p>
    <w:p w14:paraId="16877D35" w14:textId="4871F387" w:rsidR="005F13A5" w:rsidRPr="00085309" w:rsidRDefault="00085309" w:rsidP="00BB6695">
      <w:pPr>
        <w:pStyle w:val="Akapitzlist"/>
        <w:numPr>
          <w:ilvl w:val="0"/>
          <w:numId w:val="19"/>
        </w:numPr>
        <w:tabs>
          <w:tab w:val="left" w:pos="349"/>
        </w:tabs>
        <w:spacing w:after="0" w:line="240" w:lineRule="auto"/>
        <w:ind w:left="993" w:hanging="426"/>
        <w:jc w:val="both"/>
        <w:rPr>
          <w:rFonts w:eastAsia="Calibri" w:cs="Times New Roman"/>
          <w:color w:val="000000" w:themeColor="text1"/>
        </w:rPr>
      </w:pPr>
      <w:r w:rsidRPr="00085309">
        <w:rPr>
          <w:rFonts w:eastAsia="Calibri" w:cs="Times New Roman"/>
          <w:color w:val="000000" w:themeColor="text1"/>
        </w:rPr>
        <w:t xml:space="preserve">imię </w:t>
      </w:r>
      <w:r w:rsidR="00B25146">
        <w:rPr>
          <w:rFonts w:eastAsia="Calibri" w:cs="Times New Roman"/>
          <w:color w:val="000000" w:themeColor="text1"/>
        </w:rPr>
        <w:t>i</w:t>
      </w:r>
      <w:r w:rsidRPr="00085309">
        <w:rPr>
          <w:rFonts w:eastAsia="Calibri" w:cs="Times New Roman"/>
          <w:color w:val="000000" w:themeColor="text1"/>
        </w:rPr>
        <w:t xml:space="preserve"> nazwisko ………</w:t>
      </w:r>
      <w:r w:rsidR="001001A8" w:rsidRPr="00085309">
        <w:rPr>
          <w:rFonts w:eastAsia="Calibri" w:cs="Times New Roman"/>
          <w:color w:val="000000" w:themeColor="text1"/>
        </w:rPr>
        <w:t xml:space="preserve">, </w:t>
      </w:r>
      <w:r w:rsidRPr="00085309">
        <w:rPr>
          <w:rFonts w:eastAsia="Calibri" w:cs="Times New Roman"/>
          <w:color w:val="000000" w:themeColor="text1"/>
        </w:rPr>
        <w:t>tel. ……</w:t>
      </w:r>
      <w:r w:rsidR="001001A8" w:rsidRPr="00085309">
        <w:rPr>
          <w:rFonts w:eastAsia="Calibri" w:cs="Times New Roman"/>
          <w:color w:val="000000" w:themeColor="text1"/>
        </w:rPr>
        <w:t xml:space="preserve">, </w:t>
      </w:r>
      <w:r w:rsidRPr="00085309">
        <w:rPr>
          <w:rFonts w:eastAsia="Calibri" w:cs="Times New Roman"/>
          <w:color w:val="000000" w:themeColor="text1"/>
        </w:rPr>
        <w:t>mail …………</w:t>
      </w:r>
      <w:r w:rsidR="001001A8" w:rsidRPr="00085309">
        <w:rPr>
          <w:rFonts w:eastAsia="Calibri" w:cs="Times New Roman"/>
          <w:color w:val="000000" w:themeColor="text1"/>
        </w:rPr>
        <w:t xml:space="preserve"> </w:t>
      </w:r>
    </w:p>
    <w:p w14:paraId="7E459E1C" w14:textId="77777777" w:rsidR="005F13A5" w:rsidRPr="00DD4184" w:rsidRDefault="005F13A5" w:rsidP="005F13A5">
      <w:pPr>
        <w:numPr>
          <w:ilvl w:val="0"/>
          <w:numId w:val="12"/>
        </w:numPr>
        <w:spacing w:after="0" w:line="240" w:lineRule="auto"/>
        <w:jc w:val="both"/>
        <w:rPr>
          <w:rFonts w:eastAsia="Calibri" w:cs="Times New Roman"/>
          <w:color w:val="000000" w:themeColor="text1"/>
        </w:rPr>
      </w:pPr>
      <w:r w:rsidRPr="00DD4184">
        <w:rPr>
          <w:rFonts w:eastAsia="Calibri" w:cs="Times New Roman"/>
          <w:color w:val="000000" w:themeColor="text1"/>
        </w:rPr>
        <w:t>Strony oświadczają, że osoby, o których mowa w ust. 1, są umocowane przez Stronę do dokonywania czynności związanych z realizacją porozumienia, nie są natomiast umocowane do zmiany porozumienia. Zmiana tych osób nie stanowi zmiany porozumienia i wymaga jedynie pisemnego oświadczenia złożonego drugiej Stronie.</w:t>
      </w:r>
    </w:p>
    <w:p w14:paraId="4FCF8A10" w14:textId="77777777" w:rsidR="005F13A5" w:rsidRPr="00DD4184" w:rsidRDefault="005F13A5" w:rsidP="005F13A5">
      <w:pPr>
        <w:numPr>
          <w:ilvl w:val="0"/>
          <w:numId w:val="12"/>
        </w:numPr>
        <w:spacing w:after="0" w:line="240" w:lineRule="auto"/>
        <w:jc w:val="both"/>
        <w:rPr>
          <w:rFonts w:eastAsia="Calibri" w:cs="Times New Roman"/>
          <w:color w:val="000000" w:themeColor="text1"/>
        </w:rPr>
      </w:pPr>
      <w:r w:rsidRPr="00DD4184">
        <w:rPr>
          <w:rFonts w:eastAsia="Calibri" w:cs="Times New Roman"/>
          <w:color w:val="000000" w:themeColor="text1"/>
        </w:rPr>
        <w:t>Wymiana przez Strony bieżących informacji związanych z wykonaniem Porozumienia może być dokonywana w każdej powszechnie przyjętej formie.</w:t>
      </w:r>
    </w:p>
    <w:p w14:paraId="0A0461BB" w14:textId="50B96126" w:rsidR="00AA4ADD" w:rsidRPr="00AA4ADD" w:rsidRDefault="00AA4ADD" w:rsidP="00AA4ADD">
      <w:pPr>
        <w:spacing w:before="120" w:after="120" w:line="240" w:lineRule="auto"/>
        <w:jc w:val="center"/>
        <w:rPr>
          <w:rFonts w:eastAsia="Calibri" w:cs="Times New Roman"/>
          <w:color w:val="000000" w:themeColor="text1"/>
        </w:rPr>
      </w:pPr>
      <w:r w:rsidRPr="00AA4ADD">
        <w:rPr>
          <w:rFonts w:eastAsia="Calibri" w:cs="Times New Roman"/>
          <w:color w:val="000000" w:themeColor="text1"/>
        </w:rPr>
        <w:t xml:space="preserve">§ </w:t>
      </w:r>
      <w:r w:rsidR="00743C3E">
        <w:rPr>
          <w:rFonts w:eastAsia="Calibri" w:cs="Times New Roman"/>
          <w:color w:val="000000" w:themeColor="text1"/>
        </w:rPr>
        <w:t>5</w:t>
      </w:r>
    </w:p>
    <w:p w14:paraId="6525F3EF" w14:textId="77777777" w:rsidR="00AA4ADD" w:rsidRPr="00743C3E" w:rsidRDefault="00AA4ADD" w:rsidP="00743C3E">
      <w:pPr>
        <w:numPr>
          <w:ilvl w:val="0"/>
          <w:numId w:val="23"/>
        </w:numPr>
        <w:spacing w:after="0" w:line="240" w:lineRule="auto"/>
        <w:jc w:val="both"/>
        <w:rPr>
          <w:rFonts w:eastAsia="Calibri" w:cs="Times New Roman"/>
          <w:color w:val="000000" w:themeColor="text1"/>
        </w:rPr>
      </w:pPr>
      <w:r w:rsidRPr="00743C3E">
        <w:rPr>
          <w:rFonts w:eastAsia="Calibri" w:cs="Times New Roman"/>
          <w:color w:val="000000" w:themeColor="text1"/>
        </w:rPr>
        <w:t>Strony niniejszej umowy zobowiązują się do wzajemnego wypełnienia obowiązku informacyjnego (względem swoich pracowników bądź innych osób, których dane będą sobie przekazywać), w związku z realizacją niniejszej umowy.</w:t>
      </w:r>
    </w:p>
    <w:p w14:paraId="7C0C1015" w14:textId="3FFC5637" w:rsidR="00AA4ADD" w:rsidRPr="00743C3E" w:rsidRDefault="00AA4ADD" w:rsidP="00743C3E">
      <w:pPr>
        <w:numPr>
          <w:ilvl w:val="0"/>
          <w:numId w:val="23"/>
        </w:numPr>
        <w:spacing w:after="0" w:line="240" w:lineRule="auto"/>
        <w:jc w:val="both"/>
        <w:rPr>
          <w:rFonts w:eastAsia="Calibri" w:cs="Times New Roman"/>
          <w:color w:val="000000" w:themeColor="text1"/>
        </w:rPr>
      </w:pPr>
      <w:r w:rsidRPr="00743C3E">
        <w:rPr>
          <w:rFonts w:eastAsia="Calibri" w:cs="Times New Roman"/>
          <w:color w:val="000000" w:themeColor="text1"/>
        </w:rPr>
        <w:t xml:space="preserve">Stosownie do ustępu 1 niniejszego paragrafu brzmienie klauzuli informacyjnej stosowanej przez Centrum określa załącznik nr </w:t>
      </w:r>
      <w:r w:rsidR="00743C3E">
        <w:rPr>
          <w:rFonts w:eastAsia="Calibri" w:cs="Times New Roman"/>
          <w:color w:val="000000" w:themeColor="text1"/>
        </w:rPr>
        <w:t>2</w:t>
      </w:r>
      <w:r w:rsidRPr="00743C3E">
        <w:rPr>
          <w:rFonts w:eastAsia="Calibri" w:cs="Times New Roman"/>
          <w:color w:val="000000" w:themeColor="text1"/>
        </w:rPr>
        <w:t xml:space="preserve"> do niniejszego porozumienia. </w:t>
      </w:r>
    </w:p>
    <w:p w14:paraId="75D1E3EC" w14:textId="433109BE" w:rsidR="00AA4ADD" w:rsidRPr="00743C3E" w:rsidRDefault="00AA4ADD" w:rsidP="00743C3E">
      <w:pPr>
        <w:numPr>
          <w:ilvl w:val="0"/>
          <w:numId w:val="23"/>
        </w:numPr>
        <w:spacing w:after="0" w:line="240" w:lineRule="auto"/>
        <w:jc w:val="both"/>
        <w:rPr>
          <w:rFonts w:eastAsia="Calibri" w:cs="Times New Roman"/>
          <w:color w:val="000000" w:themeColor="text1"/>
        </w:rPr>
      </w:pPr>
      <w:r w:rsidRPr="00743C3E">
        <w:rPr>
          <w:rFonts w:eastAsia="Calibri" w:cs="Times New Roman"/>
          <w:color w:val="000000" w:themeColor="text1"/>
        </w:rPr>
        <w:t xml:space="preserve">Stosownie do ustępu 1 niniejszego paragrafu brzmienie klauzuli informacyjnej stosowanej przez </w:t>
      </w:r>
      <w:r w:rsidR="00743C3E">
        <w:rPr>
          <w:rFonts w:eastAsia="Calibri" w:cs="Times New Roman"/>
          <w:color w:val="000000" w:themeColor="text1"/>
        </w:rPr>
        <w:t>Partnera</w:t>
      </w:r>
      <w:r w:rsidRPr="00743C3E">
        <w:rPr>
          <w:rFonts w:eastAsia="Calibri" w:cs="Times New Roman"/>
          <w:color w:val="000000" w:themeColor="text1"/>
        </w:rPr>
        <w:t xml:space="preserve"> określa załącznik nr </w:t>
      </w:r>
      <w:r w:rsidR="00743C3E">
        <w:rPr>
          <w:rFonts w:eastAsia="Calibri" w:cs="Times New Roman"/>
          <w:color w:val="000000" w:themeColor="text1"/>
        </w:rPr>
        <w:t>3</w:t>
      </w:r>
      <w:r w:rsidRPr="00743C3E">
        <w:rPr>
          <w:rFonts w:eastAsia="Calibri" w:cs="Times New Roman"/>
          <w:color w:val="000000" w:themeColor="text1"/>
        </w:rPr>
        <w:t xml:space="preserve"> do niniejszego porozumienia. </w:t>
      </w:r>
    </w:p>
    <w:p w14:paraId="55A86E51" w14:textId="1021BCF6" w:rsidR="00AA4ADD" w:rsidRPr="00743C3E" w:rsidRDefault="00AA4ADD" w:rsidP="00743C3E">
      <w:pPr>
        <w:numPr>
          <w:ilvl w:val="0"/>
          <w:numId w:val="23"/>
        </w:numPr>
        <w:spacing w:after="0" w:line="240" w:lineRule="auto"/>
        <w:jc w:val="both"/>
        <w:rPr>
          <w:rFonts w:eastAsia="Calibri" w:cs="Times New Roman"/>
          <w:color w:val="000000" w:themeColor="text1"/>
        </w:rPr>
      </w:pPr>
      <w:r w:rsidRPr="00743C3E">
        <w:rPr>
          <w:rFonts w:eastAsia="Calibri" w:cs="Times New Roman"/>
          <w:color w:val="000000" w:themeColor="text1"/>
        </w:rPr>
        <w:t>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w:t>
      </w:r>
    </w:p>
    <w:p w14:paraId="0C690F23" w14:textId="2695CDC1" w:rsidR="005F13A5" w:rsidRDefault="005F13A5" w:rsidP="004505FD">
      <w:pPr>
        <w:spacing w:before="120" w:after="120" w:line="240" w:lineRule="auto"/>
        <w:jc w:val="center"/>
        <w:rPr>
          <w:rFonts w:eastAsia="Calibri" w:cs="Times New Roman"/>
          <w:color w:val="000000" w:themeColor="text1"/>
        </w:rPr>
      </w:pPr>
      <w:r w:rsidRPr="00DD4184">
        <w:rPr>
          <w:rFonts w:eastAsia="Calibri" w:cs="Times New Roman"/>
          <w:color w:val="000000" w:themeColor="text1"/>
        </w:rPr>
        <w:lastRenderedPageBreak/>
        <w:t xml:space="preserve">§ </w:t>
      </w:r>
      <w:r w:rsidR="00175B99">
        <w:rPr>
          <w:rFonts w:eastAsia="Calibri" w:cs="Times New Roman"/>
          <w:color w:val="000000" w:themeColor="text1"/>
        </w:rPr>
        <w:t>6</w:t>
      </w:r>
    </w:p>
    <w:p w14:paraId="35765EBF" w14:textId="3B63876A" w:rsidR="005F13A5" w:rsidRPr="00DD4184" w:rsidRDefault="005F13A5" w:rsidP="005F13A5">
      <w:pPr>
        <w:numPr>
          <w:ilvl w:val="0"/>
          <w:numId w:val="14"/>
        </w:numPr>
        <w:spacing w:after="0" w:line="240" w:lineRule="auto"/>
        <w:jc w:val="both"/>
        <w:rPr>
          <w:rFonts w:eastAsia="Calibri" w:cs="Times New Roman"/>
          <w:color w:val="000000" w:themeColor="text1"/>
        </w:rPr>
      </w:pPr>
      <w:r w:rsidRPr="00DD4184">
        <w:rPr>
          <w:rFonts w:eastAsia="Calibri" w:cs="Times New Roman"/>
          <w:color w:val="000000" w:themeColor="text1"/>
        </w:rPr>
        <w:t xml:space="preserve">Porozumienie wchodzi w życie z dniem podpisania i zostaje zawarte </w:t>
      </w:r>
      <w:r w:rsidR="00085309">
        <w:rPr>
          <w:rFonts w:eastAsia="Calibri" w:cs="Times New Roman"/>
          <w:color w:val="000000" w:themeColor="text1"/>
        </w:rPr>
        <w:t xml:space="preserve">do 31 grudnia </w:t>
      </w:r>
      <w:r w:rsidR="00405CB6">
        <w:rPr>
          <w:rFonts w:eastAsia="Calibri" w:cs="Times New Roman"/>
          <w:color w:val="000000" w:themeColor="text1"/>
        </w:rPr>
        <w:t>2020 </w:t>
      </w:r>
      <w:r w:rsidR="00085309">
        <w:rPr>
          <w:rFonts w:eastAsia="Calibri" w:cs="Times New Roman"/>
          <w:color w:val="000000" w:themeColor="text1"/>
        </w:rPr>
        <w:t>r</w:t>
      </w:r>
      <w:r w:rsidRPr="00DD4184">
        <w:rPr>
          <w:rFonts w:eastAsia="Calibri" w:cs="Times New Roman"/>
          <w:color w:val="000000" w:themeColor="text1"/>
        </w:rPr>
        <w:t>.</w:t>
      </w:r>
    </w:p>
    <w:p w14:paraId="191DA599" w14:textId="77777777" w:rsidR="005F13A5" w:rsidRPr="00DD4184" w:rsidRDefault="005F13A5" w:rsidP="005F13A5">
      <w:pPr>
        <w:numPr>
          <w:ilvl w:val="0"/>
          <w:numId w:val="14"/>
        </w:numPr>
        <w:spacing w:after="0" w:line="240" w:lineRule="auto"/>
        <w:jc w:val="both"/>
        <w:rPr>
          <w:rFonts w:eastAsia="Calibri" w:cs="Times New Roman"/>
          <w:color w:val="000000" w:themeColor="text1"/>
        </w:rPr>
      </w:pPr>
      <w:r w:rsidRPr="00DD4184">
        <w:rPr>
          <w:rFonts w:eastAsia="Calibri" w:cs="Times New Roman"/>
          <w:color w:val="000000" w:themeColor="text1"/>
        </w:rPr>
        <w:t>Każda ze Stron może wypowiedzieć niniejsze porozumienie z jednomiesięcznym okresem wypowiedzenia lub może ono zostać rozwiązane za porozumieniem stron.</w:t>
      </w:r>
    </w:p>
    <w:p w14:paraId="784B8C1E" w14:textId="7FE7E147" w:rsidR="005F13A5" w:rsidRDefault="005F13A5" w:rsidP="004505FD">
      <w:pPr>
        <w:spacing w:before="120" w:after="120" w:line="240" w:lineRule="auto"/>
        <w:jc w:val="center"/>
        <w:rPr>
          <w:rFonts w:eastAsia="Calibri" w:cs="Times New Roman"/>
          <w:color w:val="000000" w:themeColor="text1"/>
        </w:rPr>
      </w:pPr>
      <w:r w:rsidRPr="00DD4184">
        <w:rPr>
          <w:rFonts w:eastAsia="Calibri" w:cs="Times New Roman"/>
          <w:color w:val="000000" w:themeColor="text1"/>
        </w:rPr>
        <w:t xml:space="preserve">§ </w:t>
      </w:r>
      <w:r w:rsidR="00175B99">
        <w:rPr>
          <w:rFonts w:eastAsia="Calibri" w:cs="Times New Roman"/>
          <w:color w:val="000000" w:themeColor="text1"/>
        </w:rPr>
        <w:t>7</w:t>
      </w:r>
    </w:p>
    <w:p w14:paraId="054B48F9" w14:textId="77777777" w:rsidR="005F13A5" w:rsidRPr="00744954" w:rsidRDefault="005F13A5" w:rsidP="005F13A5">
      <w:pPr>
        <w:pStyle w:val="Akapitzlist"/>
        <w:numPr>
          <w:ilvl w:val="0"/>
          <w:numId w:val="15"/>
        </w:numPr>
        <w:spacing w:after="0" w:line="240" w:lineRule="auto"/>
        <w:jc w:val="both"/>
        <w:rPr>
          <w:rFonts w:eastAsia="Calibri" w:cs="Times New Roman"/>
          <w:color w:val="000000" w:themeColor="text1"/>
        </w:rPr>
      </w:pPr>
      <w:r w:rsidRPr="00744954">
        <w:rPr>
          <w:rFonts w:eastAsia="Calibri" w:cs="Times New Roman"/>
          <w:color w:val="000000" w:themeColor="text1"/>
        </w:rPr>
        <w:t>Wszelkie zmiany niniejszego porozumienia wymagają formy aneksu pod rygorem nieważności.</w:t>
      </w:r>
    </w:p>
    <w:p w14:paraId="343B257D" w14:textId="77777777" w:rsidR="005F13A5" w:rsidRPr="00744954" w:rsidRDefault="005F13A5" w:rsidP="005F13A5">
      <w:pPr>
        <w:pStyle w:val="Akapitzlist"/>
        <w:numPr>
          <w:ilvl w:val="0"/>
          <w:numId w:val="15"/>
        </w:numPr>
        <w:spacing w:after="0" w:line="240" w:lineRule="auto"/>
        <w:jc w:val="both"/>
        <w:rPr>
          <w:rFonts w:eastAsia="Calibri" w:cs="Times New Roman"/>
          <w:color w:val="000000" w:themeColor="text1"/>
        </w:rPr>
      </w:pPr>
      <w:r w:rsidRPr="00744954">
        <w:rPr>
          <w:rFonts w:eastAsia="Calibri" w:cs="Times New Roman"/>
          <w:color w:val="000000" w:themeColor="text1"/>
        </w:rPr>
        <w:t>Porozumienie sporządzono w języku polskim, w dwóch jednobrzmiących egzemplarzach, po jednym dla każdej Strony.</w:t>
      </w:r>
      <w:r w:rsidRPr="00744954">
        <w:rPr>
          <w:rFonts w:eastAsia="Calibri" w:cs="Times New Roman"/>
          <w:color w:val="000000" w:themeColor="text1"/>
          <w:sz w:val="20"/>
          <w:szCs w:val="20"/>
        </w:rPr>
        <w:t xml:space="preserve"> </w:t>
      </w:r>
    </w:p>
    <w:p w14:paraId="5C1A0C9E" w14:textId="7A6AB83B" w:rsidR="005F13A5" w:rsidRDefault="005F13A5" w:rsidP="005F13A5">
      <w:pPr>
        <w:spacing w:after="0" w:line="240" w:lineRule="auto"/>
        <w:rPr>
          <w:rFonts w:eastAsia="Calibri" w:cs="Times New Roman"/>
          <w:color w:val="000000" w:themeColor="text1"/>
          <w:sz w:val="20"/>
          <w:szCs w:val="20"/>
        </w:rPr>
      </w:pPr>
    </w:p>
    <w:p w14:paraId="6B2AA478" w14:textId="48CAD19C" w:rsidR="00BB6695" w:rsidRDefault="00D133E8" w:rsidP="005F13A5">
      <w:pPr>
        <w:spacing w:after="0" w:line="240" w:lineRule="auto"/>
        <w:rPr>
          <w:rFonts w:eastAsia="Calibri" w:cs="Times New Roman"/>
          <w:color w:val="000000" w:themeColor="text1"/>
          <w:sz w:val="20"/>
          <w:szCs w:val="20"/>
        </w:rPr>
      </w:pPr>
      <w:r>
        <w:rPr>
          <w:rFonts w:eastAsia="Calibri" w:cs="Times New Roman"/>
          <w:color w:val="000000" w:themeColor="text1"/>
          <w:sz w:val="20"/>
          <w:szCs w:val="20"/>
        </w:rPr>
        <w:t>ZAŁĄCZNIKI:</w:t>
      </w:r>
    </w:p>
    <w:p w14:paraId="27D82E7B" w14:textId="60931780" w:rsidR="00D133E8" w:rsidRDefault="00D133E8" w:rsidP="00D133E8">
      <w:pPr>
        <w:pStyle w:val="Akapitzlist"/>
        <w:numPr>
          <w:ilvl w:val="3"/>
          <w:numId w:val="15"/>
        </w:numPr>
        <w:spacing w:after="0" w:line="240" w:lineRule="auto"/>
        <w:ind w:left="851"/>
        <w:rPr>
          <w:rFonts w:eastAsia="Calibri" w:cs="Times New Roman"/>
          <w:color w:val="000000" w:themeColor="text1"/>
        </w:rPr>
      </w:pPr>
      <w:r w:rsidRPr="00443636">
        <w:rPr>
          <w:rFonts w:eastAsia="Calibri" w:cs="Times New Roman"/>
          <w:color w:val="000000" w:themeColor="text1"/>
        </w:rPr>
        <w:t>Oferta Partnera z dnia ………</w:t>
      </w:r>
    </w:p>
    <w:p w14:paraId="1552499D" w14:textId="77777777" w:rsidR="00743C3E" w:rsidRPr="00743C3E" w:rsidRDefault="00743C3E" w:rsidP="00743C3E">
      <w:pPr>
        <w:pStyle w:val="Akapitzlist"/>
        <w:numPr>
          <w:ilvl w:val="3"/>
          <w:numId w:val="15"/>
        </w:numPr>
        <w:spacing w:after="0" w:line="240" w:lineRule="auto"/>
        <w:ind w:left="851"/>
        <w:rPr>
          <w:rFonts w:eastAsia="Calibri" w:cs="Times New Roman"/>
          <w:color w:val="000000" w:themeColor="text1"/>
        </w:rPr>
      </w:pPr>
      <w:r w:rsidRPr="00743C3E">
        <w:rPr>
          <w:rFonts w:eastAsia="Calibri" w:cs="Times New Roman"/>
          <w:color w:val="000000" w:themeColor="text1"/>
        </w:rPr>
        <w:t>Klauzula informacyjna – Politechnika Warszawska</w:t>
      </w:r>
    </w:p>
    <w:p w14:paraId="05F980CA" w14:textId="703F88A6" w:rsidR="00743C3E" w:rsidRPr="00443636" w:rsidRDefault="00743C3E" w:rsidP="00743C3E">
      <w:pPr>
        <w:pStyle w:val="Akapitzlist"/>
        <w:numPr>
          <w:ilvl w:val="3"/>
          <w:numId w:val="15"/>
        </w:numPr>
        <w:spacing w:after="0" w:line="240" w:lineRule="auto"/>
        <w:ind w:left="851"/>
        <w:rPr>
          <w:rFonts w:eastAsia="Calibri" w:cs="Times New Roman"/>
          <w:color w:val="000000" w:themeColor="text1"/>
        </w:rPr>
      </w:pPr>
      <w:r w:rsidRPr="00743C3E">
        <w:rPr>
          <w:rFonts w:eastAsia="Calibri" w:cs="Times New Roman"/>
          <w:color w:val="000000" w:themeColor="text1"/>
        </w:rPr>
        <w:t>Klauzula informacyjna –</w:t>
      </w:r>
      <w:r>
        <w:rPr>
          <w:rFonts w:eastAsia="Calibri" w:cs="Times New Roman"/>
          <w:color w:val="000000" w:themeColor="text1"/>
        </w:rPr>
        <w:t xml:space="preserve"> Partner</w:t>
      </w:r>
    </w:p>
    <w:p w14:paraId="2DC7261B" w14:textId="506A2CEF" w:rsidR="00D133E8" w:rsidRDefault="00D133E8" w:rsidP="00D133E8">
      <w:pPr>
        <w:spacing w:after="0" w:line="240" w:lineRule="auto"/>
        <w:rPr>
          <w:rFonts w:eastAsia="Calibri" w:cs="Times New Roman"/>
          <w:color w:val="000000" w:themeColor="text1"/>
          <w:sz w:val="20"/>
          <w:szCs w:val="20"/>
        </w:rPr>
      </w:pPr>
    </w:p>
    <w:p w14:paraId="144AA491" w14:textId="77777777" w:rsidR="00743C3E" w:rsidRPr="00D133E8" w:rsidRDefault="00743C3E" w:rsidP="00D133E8">
      <w:pPr>
        <w:spacing w:after="0" w:line="240" w:lineRule="auto"/>
        <w:rPr>
          <w:rFonts w:eastAsia="Calibri" w:cs="Times New Roman"/>
          <w:color w:val="000000" w:themeColor="text1"/>
          <w:sz w:val="20"/>
          <w:szCs w:val="20"/>
        </w:rPr>
      </w:pPr>
    </w:p>
    <w:tbl>
      <w:tblPr>
        <w:tblW w:w="9202" w:type="dxa"/>
        <w:tblLook w:val="04A0" w:firstRow="1" w:lastRow="0" w:firstColumn="1" w:lastColumn="0" w:noHBand="0" w:noVBand="1"/>
      </w:tblPr>
      <w:tblGrid>
        <w:gridCol w:w="4898"/>
        <w:gridCol w:w="4304"/>
      </w:tblGrid>
      <w:tr w:rsidR="00744954" w:rsidRPr="00443636" w14:paraId="65846B0D" w14:textId="77777777" w:rsidTr="005F13A5">
        <w:trPr>
          <w:trHeight w:val="323"/>
        </w:trPr>
        <w:tc>
          <w:tcPr>
            <w:tcW w:w="4898" w:type="dxa"/>
          </w:tcPr>
          <w:p w14:paraId="04CC9478" w14:textId="59B88CED" w:rsidR="00BB6695" w:rsidRPr="00443636" w:rsidRDefault="00BB6695">
            <w:pPr>
              <w:spacing w:after="0" w:line="240" w:lineRule="auto"/>
              <w:jc w:val="center"/>
              <w:rPr>
                <w:rFonts w:eastAsia="Calibri" w:cs="Times New Roman"/>
                <w:b/>
                <w:color w:val="000000" w:themeColor="text1"/>
              </w:rPr>
            </w:pPr>
            <w:r w:rsidRPr="00443636">
              <w:rPr>
                <w:rFonts w:eastAsia="Calibri" w:cs="Times New Roman"/>
                <w:b/>
                <w:color w:val="000000" w:themeColor="text1"/>
              </w:rPr>
              <w:t>……………</w:t>
            </w:r>
          </w:p>
          <w:p w14:paraId="6401DDD4" w14:textId="4DB0702F" w:rsidR="005F13A5" w:rsidRPr="00443636" w:rsidRDefault="005F13A5">
            <w:pPr>
              <w:spacing w:after="0" w:line="240" w:lineRule="auto"/>
              <w:jc w:val="center"/>
              <w:rPr>
                <w:rFonts w:eastAsia="Calibri" w:cs="Times New Roman"/>
                <w:b/>
                <w:color w:val="000000" w:themeColor="text1"/>
              </w:rPr>
            </w:pPr>
            <w:r w:rsidRPr="00443636">
              <w:rPr>
                <w:rFonts w:eastAsia="Calibri" w:cs="Times New Roman"/>
                <w:b/>
                <w:color w:val="000000" w:themeColor="text1"/>
              </w:rPr>
              <w:t>Centrum</w:t>
            </w:r>
          </w:p>
        </w:tc>
        <w:tc>
          <w:tcPr>
            <w:tcW w:w="4304" w:type="dxa"/>
            <w:hideMark/>
          </w:tcPr>
          <w:p w14:paraId="315B07F5" w14:textId="77777777" w:rsidR="00BB6695" w:rsidRPr="00443636" w:rsidRDefault="00BB6695" w:rsidP="00B56EBE">
            <w:pPr>
              <w:spacing w:after="0" w:line="240" w:lineRule="auto"/>
              <w:jc w:val="center"/>
              <w:rPr>
                <w:rFonts w:eastAsia="Calibri" w:cs="Times New Roman"/>
                <w:b/>
                <w:color w:val="000000" w:themeColor="text1"/>
              </w:rPr>
            </w:pPr>
            <w:r w:rsidRPr="00443636">
              <w:rPr>
                <w:rFonts w:eastAsia="Calibri" w:cs="Times New Roman"/>
                <w:b/>
                <w:color w:val="000000" w:themeColor="text1"/>
              </w:rPr>
              <w:t>………………</w:t>
            </w:r>
          </w:p>
          <w:p w14:paraId="36A7FC3C" w14:textId="1A726360" w:rsidR="005F13A5" w:rsidRPr="00443636" w:rsidRDefault="00085309" w:rsidP="00B56EBE">
            <w:pPr>
              <w:spacing w:after="0" w:line="240" w:lineRule="auto"/>
              <w:jc w:val="center"/>
              <w:rPr>
                <w:rFonts w:eastAsia="Calibri" w:cs="Times New Roman"/>
                <w:b/>
                <w:color w:val="000000" w:themeColor="text1"/>
                <w:lang w:val="en-US"/>
              </w:rPr>
            </w:pPr>
            <w:r w:rsidRPr="00443636">
              <w:rPr>
                <w:rFonts w:eastAsia="Calibri" w:cs="Times New Roman"/>
                <w:b/>
                <w:color w:val="000000" w:themeColor="text1"/>
              </w:rPr>
              <w:t>Partner</w:t>
            </w:r>
          </w:p>
        </w:tc>
      </w:tr>
    </w:tbl>
    <w:p w14:paraId="28DFEFCC" w14:textId="77777777" w:rsidR="00175B99" w:rsidRDefault="00175B99" w:rsidP="00175B99">
      <w:pPr>
        <w:spacing w:after="0" w:line="240" w:lineRule="auto"/>
        <w:rPr>
          <w:rFonts w:eastAsia="Calibri" w:cs="Times New Roman"/>
          <w:color w:val="000000" w:themeColor="text1"/>
          <w:sz w:val="20"/>
          <w:szCs w:val="20"/>
        </w:rPr>
      </w:pPr>
    </w:p>
    <w:p w14:paraId="5B901799" w14:textId="77777777" w:rsidR="00175B99" w:rsidRDefault="00175B99" w:rsidP="00175B99">
      <w:pPr>
        <w:spacing w:after="0" w:line="240" w:lineRule="auto"/>
        <w:rPr>
          <w:rFonts w:eastAsia="Calibri" w:cs="Times New Roman"/>
          <w:color w:val="000000" w:themeColor="text1"/>
          <w:sz w:val="20"/>
          <w:szCs w:val="20"/>
        </w:rPr>
      </w:pPr>
    </w:p>
    <w:p w14:paraId="2ED7089E" w14:textId="77777777" w:rsidR="00175B99" w:rsidRDefault="00175B99" w:rsidP="00175B99">
      <w:pPr>
        <w:spacing w:after="0" w:line="240" w:lineRule="auto"/>
        <w:rPr>
          <w:rFonts w:eastAsia="Calibri" w:cs="Times New Roman"/>
          <w:color w:val="000000" w:themeColor="text1"/>
          <w:sz w:val="20"/>
          <w:szCs w:val="20"/>
        </w:rPr>
      </w:pPr>
    </w:p>
    <w:p w14:paraId="51A97DAE" w14:textId="77777777" w:rsidR="00175B99" w:rsidRDefault="00175B99" w:rsidP="00175B99">
      <w:pPr>
        <w:spacing w:after="0" w:line="240" w:lineRule="auto"/>
        <w:rPr>
          <w:rFonts w:eastAsia="Calibri" w:cs="Times New Roman"/>
          <w:color w:val="000000" w:themeColor="text1"/>
          <w:sz w:val="20"/>
          <w:szCs w:val="20"/>
        </w:rPr>
      </w:pPr>
    </w:p>
    <w:p w14:paraId="07707422" w14:textId="77777777" w:rsidR="00175B99" w:rsidRDefault="00175B99" w:rsidP="00175B99">
      <w:pPr>
        <w:spacing w:after="0" w:line="240" w:lineRule="auto"/>
        <w:rPr>
          <w:rFonts w:eastAsia="Calibri" w:cs="Times New Roman"/>
          <w:color w:val="000000" w:themeColor="text1"/>
          <w:sz w:val="20"/>
          <w:szCs w:val="20"/>
        </w:rPr>
      </w:pPr>
    </w:p>
    <w:p w14:paraId="36D2A970" w14:textId="77777777" w:rsidR="00175B99" w:rsidRDefault="00175B99" w:rsidP="00175B99">
      <w:pPr>
        <w:spacing w:after="0" w:line="240" w:lineRule="auto"/>
        <w:rPr>
          <w:rFonts w:eastAsia="Calibri" w:cs="Times New Roman"/>
          <w:color w:val="000000" w:themeColor="text1"/>
          <w:sz w:val="20"/>
          <w:szCs w:val="20"/>
        </w:rPr>
      </w:pPr>
    </w:p>
    <w:p w14:paraId="02AAEE1C" w14:textId="77777777" w:rsidR="00175B99" w:rsidRDefault="00175B99" w:rsidP="00175B99">
      <w:pPr>
        <w:spacing w:after="0" w:line="240" w:lineRule="auto"/>
        <w:rPr>
          <w:rFonts w:eastAsia="Calibri" w:cs="Times New Roman"/>
          <w:color w:val="000000" w:themeColor="text1"/>
          <w:sz w:val="20"/>
          <w:szCs w:val="20"/>
        </w:rPr>
      </w:pPr>
    </w:p>
    <w:p w14:paraId="6FA5E653" w14:textId="77777777" w:rsidR="00175B99" w:rsidRDefault="00175B99" w:rsidP="00175B99">
      <w:pPr>
        <w:spacing w:after="0" w:line="240" w:lineRule="auto"/>
        <w:rPr>
          <w:rFonts w:eastAsia="Calibri" w:cs="Times New Roman"/>
          <w:color w:val="000000" w:themeColor="text1"/>
          <w:sz w:val="20"/>
          <w:szCs w:val="20"/>
        </w:rPr>
      </w:pPr>
    </w:p>
    <w:p w14:paraId="52F37910" w14:textId="77777777" w:rsidR="00175B99" w:rsidRDefault="00175B99" w:rsidP="00175B99">
      <w:pPr>
        <w:spacing w:after="0" w:line="240" w:lineRule="auto"/>
        <w:rPr>
          <w:rFonts w:eastAsia="Calibri" w:cs="Times New Roman"/>
          <w:color w:val="000000" w:themeColor="text1"/>
          <w:sz w:val="20"/>
          <w:szCs w:val="20"/>
        </w:rPr>
      </w:pPr>
    </w:p>
    <w:p w14:paraId="6633A9F5" w14:textId="77777777" w:rsidR="00175B99" w:rsidRDefault="00175B99" w:rsidP="00175B99">
      <w:pPr>
        <w:spacing w:after="0" w:line="240" w:lineRule="auto"/>
        <w:rPr>
          <w:rFonts w:eastAsia="Calibri" w:cs="Times New Roman"/>
          <w:color w:val="000000" w:themeColor="text1"/>
          <w:sz w:val="20"/>
          <w:szCs w:val="20"/>
        </w:rPr>
      </w:pPr>
    </w:p>
    <w:p w14:paraId="0DE3FC43" w14:textId="77777777" w:rsidR="00175B99" w:rsidRDefault="00175B99" w:rsidP="00175B99">
      <w:pPr>
        <w:spacing w:after="0" w:line="240" w:lineRule="auto"/>
        <w:rPr>
          <w:rFonts w:eastAsia="Calibri" w:cs="Times New Roman"/>
          <w:color w:val="000000" w:themeColor="text1"/>
          <w:sz w:val="20"/>
          <w:szCs w:val="20"/>
        </w:rPr>
      </w:pPr>
    </w:p>
    <w:p w14:paraId="1A4702D5" w14:textId="77777777" w:rsidR="00175B99" w:rsidRDefault="00175B99" w:rsidP="00175B99">
      <w:pPr>
        <w:spacing w:after="0" w:line="240" w:lineRule="auto"/>
        <w:rPr>
          <w:rFonts w:eastAsia="Calibri" w:cs="Times New Roman"/>
          <w:color w:val="000000" w:themeColor="text1"/>
          <w:sz w:val="20"/>
          <w:szCs w:val="20"/>
        </w:rPr>
      </w:pPr>
    </w:p>
    <w:p w14:paraId="0DDA4B25" w14:textId="77777777" w:rsidR="00175B99" w:rsidRDefault="00175B99" w:rsidP="00175B99">
      <w:pPr>
        <w:spacing w:after="0" w:line="240" w:lineRule="auto"/>
        <w:rPr>
          <w:rFonts w:eastAsia="Calibri" w:cs="Times New Roman"/>
          <w:color w:val="000000" w:themeColor="text1"/>
          <w:sz w:val="20"/>
          <w:szCs w:val="20"/>
        </w:rPr>
      </w:pPr>
    </w:p>
    <w:p w14:paraId="26F536AE" w14:textId="77777777" w:rsidR="00175B99" w:rsidRDefault="00175B99" w:rsidP="00175B99">
      <w:pPr>
        <w:spacing w:after="0" w:line="240" w:lineRule="auto"/>
        <w:rPr>
          <w:rFonts w:eastAsia="Calibri" w:cs="Times New Roman"/>
          <w:color w:val="000000" w:themeColor="text1"/>
          <w:sz w:val="20"/>
          <w:szCs w:val="20"/>
        </w:rPr>
      </w:pPr>
    </w:p>
    <w:p w14:paraId="2786466B" w14:textId="77777777" w:rsidR="00175B99" w:rsidRDefault="00175B99" w:rsidP="00175B99">
      <w:pPr>
        <w:spacing w:after="0" w:line="240" w:lineRule="auto"/>
        <w:rPr>
          <w:rFonts w:eastAsia="Calibri" w:cs="Times New Roman"/>
          <w:color w:val="000000" w:themeColor="text1"/>
          <w:sz w:val="20"/>
          <w:szCs w:val="20"/>
        </w:rPr>
      </w:pPr>
    </w:p>
    <w:p w14:paraId="7E0A7667" w14:textId="77777777" w:rsidR="00175B99" w:rsidRDefault="00175B99" w:rsidP="00175B99">
      <w:pPr>
        <w:spacing w:after="0" w:line="240" w:lineRule="auto"/>
        <w:rPr>
          <w:rFonts w:eastAsia="Calibri" w:cs="Times New Roman"/>
          <w:color w:val="000000" w:themeColor="text1"/>
          <w:sz w:val="20"/>
          <w:szCs w:val="20"/>
        </w:rPr>
      </w:pPr>
    </w:p>
    <w:p w14:paraId="63495D81" w14:textId="77777777" w:rsidR="00175B99" w:rsidRDefault="00175B99" w:rsidP="00175B99">
      <w:pPr>
        <w:spacing w:after="0" w:line="240" w:lineRule="auto"/>
        <w:rPr>
          <w:rFonts w:eastAsia="Calibri" w:cs="Times New Roman"/>
          <w:color w:val="000000" w:themeColor="text1"/>
          <w:sz w:val="20"/>
          <w:szCs w:val="20"/>
        </w:rPr>
      </w:pPr>
    </w:p>
    <w:p w14:paraId="29FC7C68" w14:textId="77777777" w:rsidR="00175B99" w:rsidRDefault="00175B99" w:rsidP="00175B99">
      <w:pPr>
        <w:spacing w:after="0" w:line="240" w:lineRule="auto"/>
        <w:rPr>
          <w:rFonts w:eastAsia="Calibri" w:cs="Times New Roman"/>
          <w:color w:val="000000" w:themeColor="text1"/>
          <w:sz w:val="20"/>
          <w:szCs w:val="20"/>
        </w:rPr>
      </w:pPr>
    </w:p>
    <w:p w14:paraId="025C8BFA" w14:textId="77777777" w:rsidR="00175B99" w:rsidRDefault="00175B99" w:rsidP="00175B99">
      <w:pPr>
        <w:spacing w:after="0" w:line="240" w:lineRule="auto"/>
        <w:rPr>
          <w:rFonts w:eastAsia="Calibri" w:cs="Times New Roman"/>
          <w:color w:val="000000" w:themeColor="text1"/>
          <w:sz w:val="20"/>
          <w:szCs w:val="20"/>
        </w:rPr>
      </w:pPr>
    </w:p>
    <w:p w14:paraId="3B92DA83" w14:textId="77777777" w:rsidR="00175B99" w:rsidRDefault="00175B99" w:rsidP="00175B99">
      <w:pPr>
        <w:spacing w:after="0" w:line="240" w:lineRule="auto"/>
        <w:rPr>
          <w:rFonts w:eastAsia="Calibri" w:cs="Times New Roman"/>
          <w:color w:val="000000" w:themeColor="text1"/>
          <w:sz w:val="20"/>
          <w:szCs w:val="20"/>
        </w:rPr>
      </w:pPr>
    </w:p>
    <w:p w14:paraId="47556847" w14:textId="77777777" w:rsidR="00175B99" w:rsidRDefault="00175B99" w:rsidP="00175B99">
      <w:pPr>
        <w:spacing w:after="0" w:line="240" w:lineRule="auto"/>
        <w:rPr>
          <w:rFonts w:eastAsia="Calibri" w:cs="Times New Roman"/>
          <w:color w:val="000000" w:themeColor="text1"/>
          <w:sz w:val="20"/>
          <w:szCs w:val="20"/>
        </w:rPr>
      </w:pPr>
    </w:p>
    <w:p w14:paraId="77FEA970" w14:textId="77777777" w:rsidR="00175B99" w:rsidRDefault="00175B99" w:rsidP="00175B99">
      <w:pPr>
        <w:spacing w:after="0" w:line="240" w:lineRule="auto"/>
        <w:rPr>
          <w:rFonts w:eastAsia="Calibri" w:cs="Times New Roman"/>
          <w:color w:val="000000" w:themeColor="text1"/>
          <w:sz w:val="20"/>
          <w:szCs w:val="20"/>
        </w:rPr>
      </w:pPr>
    </w:p>
    <w:p w14:paraId="044A4DD9" w14:textId="77777777" w:rsidR="00175B99" w:rsidRDefault="00175B99" w:rsidP="00175B99">
      <w:pPr>
        <w:spacing w:after="0" w:line="240" w:lineRule="auto"/>
        <w:rPr>
          <w:rFonts w:eastAsia="Calibri" w:cs="Times New Roman"/>
          <w:color w:val="000000" w:themeColor="text1"/>
          <w:sz w:val="20"/>
          <w:szCs w:val="20"/>
        </w:rPr>
      </w:pPr>
    </w:p>
    <w:p w14:paraId="76F9DAC4" w14:textId="77777777" w:rsidR="00175B99" w:rsidRDefault="00175B99" w:rsidP="00175B99">
      <w:pPr>
        <w:spacing w:after="0" w:line="240" w:lineRule="auto"/>
        <w:rPr>
          <w:rFonts w:eastAsia="Calibri" w:cs="Times New Roman"/>
          <w:color w:val="000000" w:themeColor="text1"/>
          <w:sz w:val="20"/>
          <w:szCs w:val="20"/>
        </w:rPr>
      </w:pPr>
    </w:p>
    <w:p w14:paraId="5865AF1D" w14:textId="1A3178F4" w:rsidR="00175B99" w:rsidRPr="00E63438" w:rsidRDefault="00175B99" w:rsidP="00175B99">
      <w:pPr>
        <w:spacing w:after="0" w:line="240" w:lineRule="auto"/>
        <w:rPr>
          <w:rFonts w:eastAsia="Calibri" w:cs="Times New Roman"/>
          <w:color w:val="000000" w:themeColor="text1"/>
          <w:sz w:val="20"/>
          <w:szCs w:val="20"/>
        </w:rPr>
      </w:pPr>
      <w:r w:rsidRPr="00E63438">
        <w:rPr>
          <w:rFonts w:eastAsia="Calibri" w:cs="Times New Roman"/>
          <w:color w:val="000000" w:themeColor="text1"/>
          <w:sz w:val="20"/>
          <w:szCs w:val="20"/>
        </w:rPr>
        <w:t xml:space="preserve">Uzgodniono pod względem formalno-prawnym </w:t>
      </w:r>
    </w:p>
    <w:p w14:paraId="4FFBD3FC" w14:textId="77777777" w:rsidR="00175B99" w:rsidRPr="00E63438" w:rsidRDefault="00175B99" w:rsidP="00175B99">
      <w:pPr>
        <w:spacing w:after="0" w:line="240" w:lineRule="auto"/>
        <w:rPr>
          <w:rFonts w:eastAsia="Calibri" w:cs="Times New Roman"/>
          <w:color w:val="000000" w:themeColor="text1"/>
          <w:sz w:val="20"/>
          <w:szCs w:val="20"/>
        </w:rPr>
      </w:pPr>
      <w:r w:rsidRPr="00E63438">
        <w:rPr>
          <w:rFonts w:eastAsia="Calibri" w:cs="Times New Roman"/>
          <w:color w:val="000000" w:themeColor="text1"/>
          <w:sz w:val="20"/>
          <w:szCs w:val="20"/>
        </w:rPr>
        <w:t>Joanna Owczarczuk-Kowalczyk</w:t>
      </w:r>
    </w:p>
    <w:p w14:paraId="0B004C55" w14:textId="77777777" w:rsidR="00175B99" w:rsidRPr="00E63438" w:rsidRDefault="00175B99" w:rsidP="00175B99">
      <w:pPr>
        <w:spacing w:after="0" w:line="240" w:lineRule="auto"/>
        <w:rPr>
          <w:rFonts w:eastAsia="Calibri" w:cs="Times New Roman"/>
          <w:color w:val="000000" w:themeColor="text1"/>
          <w:sz w:val="20"/>
          <w:szCs w:val="20"/>
        </w:rPr>
      </w:pPr>
      <w:r w:rsidRPr="00E63438">
        <w:rPr>
          <w:rFonts w:eastAsia="Calibri" w:cs="Times New Roman"/>
          <w:color w:val="000000" w:themeColor="text1"/>
          <w:sz w:val="20"/>
          <w:szCs w:val="20"/>
        </w:rPr>
        <w:t xml:space="preserve">Radca prawny </w:t>
      </w:r>
    </w:p>
    <w:p w14:paraId="257D0DEE" w14:textId="77777777" w:rsidR="00175B99" w:rsidRPr="00E63438" w:rsidRDefault="00175B99" w:rsidP="00175B99">
      <w:pPr>
        <w:spacing w:after="0" w:line="240" w:lineRule="auto"/>
        <w:rPr>
          <w:rFonts w:eastAsia="Calibri" w:cs="Times New Roman"/>
          <w:color w:val="000000" w:themeColor="text1"/>
          <w:sz w:val="20"/>
          <w:szCs w:val="20"/>
        </w:rPr>
      </w:pPr>
      <w:r w:rsidRPr="00E63438">
        <w:rPr>
          <w:rFonts w:eastAsia="Calibri" w:cs="Times New Roman"/>
          <w:color w:val="000000" w:themeColor="text1"/>
          <w:sz w:val="20"/>
          <w:szCs w:val="20"/>
        </w:rPr>
        <w:t xml:space="preserve">BOP PW  </w:t>
      </w:r>
    </w:p>
    <w:p w14:paraId="1AFD3728" w14:textId="77777777" w:rsidR="00743C3E" w:rsidRDefault="00743C3E" w:rsidP="00E74A82">
      <w:pPr>
        <w:spacing w:after="0"/>
        <w:jc w:val="both"/>
        <w:rPr>
          <w:rFonts w:ascii="Adagio_Slab" w:hAnsi="Adagio_Slab"/>
          <w:color w:val="000000" w:themeColor="text1"/>
          <w:lang w:val="en-US"/>
        </w:rPr>
        <w:sectPr w:rsidR="00743C3E" w:rsidSect="00BB6695">
          <w:headerReference w:type="even" r:id="rId8"/>
          <w:headerReference w:type="default" r:id="rId9"/>
          <w:footerReference w:type="default" r:id="rId10"/>
          <w:headerReference w:type="first" r:id="rId11"/>
          <w:pgSz w:w="11906" w:h="16838"/>
          <w:pgMar w:top="1982" w:right="2550" w:bottom="426" w:left="1276" w:header="709" w:footer="838" w:gutter="0"/>
          <w:cols w:space="708"/>
          <w:docGrid w:linePitch="360"/>
        </w:sectPr>
      </w:pPr>
    </w:p>
    <w:p w14:paraId="0CC5FE3F" w14:textId="1CDF36BB" w:rsidR="00743C3E" w:rsidRPr="00B242EC" w:rsidRDefault="00743C3E" w:rsidP="00743C3E">
      <w:pPr>
        <w:pStyle w:val="NormalnyWeb"/>
        <w:ind w:firstLine="360"/>
        <w:jc w:val="right"/>
        <w:rPr>
          <w:rFonts w:asciiTheme="minorHAnsi" w:hAnsiTheme="minorHAnsi" w:cstheme="minorHAnsi"/>
          <w:sz w:val="22"/>
          <w:szCs w:val="22"/>
        </w:rPr>
      </w:pPr>
      <w:r w:rsidRPr="00B242EC">
        <w:rPr>
          <w:rFonts w:asciiTheme="minorHAnsi" w:hAnsiTheme="minorHAnsi" w:cstheme="minorHAnsi"/>
          <w:sz w:val="22"/>
          <w:szCs w:val="22"/>
        </w:rPr>
        <w:lastRenderedPageBreak/>
        <w:t xml:space="preserve">Załącznik nr </w:t>
      </w:r>
      <w:r w:rsidR="003E0847">
        <w:rPr>
          <w:rFonts w:asciiTheme="minorHAnsi" w:hAnsiTheme="minorHAnsi" w:cstheme="minorHAnsi"/>
          <w:sz w:val="22"/>
          <w:szCs w:val="22"/>
        </w:rPr>
        <w:t>2</w:t>
      </w:r>
      <w:r>
        <w:rPr>
          <w:rFonts w:asciiTheme="minorHAnsi" w:hAnsiTheme="minorHAnsi" w:cstheme="minorHAnsi"/>
          <w:sz w:val="22"/>
          <w:szCs w:val="22"/>
        </w:rPr>
        <w:t xml:space="preserve">. </w:t>
      </w:r>
      <w:r w:rsidRPr="00B242EC">
        <w:rPr>
          <w:rFonts w:asciiTheme="minorHAnsi" w:hAnsiTheme="minorHAnsi" w:cstheme="minorHAnsi"/>
          <w:sz w:val="22"/>
          <w:szCs w:val="22"/>
        </w:rPr>
        <w:t>do porozumienia nr</w:t>
      </w:r>
      <w:r>
        <w:rPr>
          <w:rFonts w:asciiTheme="minorHAnsi" w:hAnsiTheme="minorHAnsi" w:cstheme="minorHAnsi"/>
          <w:sz w:val="22"/>
          <w:szCs w:val="22"/>
        </w:rPr>
        <w:t xml:space="preserve"> …</w:t>
      </w:r>
      <w:r w:rsidRPr="00B242EC">
        <w:rPr>
          <w:rFonts w:asciiTheme="minorHAnsi" w:hAnsiTheme="minorHAnsi" w:cstheme="minorHAnsi"/>
          <w:sz w:val="22"/>
          <w:szCs w:val="22"/>
        </w:rPr>
        <w:t>/ININ/2020</w:t>
      </w:r>
    </w:p>
    <w:p w14:paraId="40EB2BA6" w14:textId="77777777" w:rsidR="00743C3E" w:rsidRDefault="00743C3E" w:rsidP="00743C3E">
      <w:pPr>
        <w:pStyle w:val="NormalnyWeb"/>
        <w:ind w:firstLine="360"/>
        <w:jc w:val="both"/>
        <w:rPr>
          <w:rFonts w:asciiTheme="minorHAnsi" w:eastAsia="Calibri" w:hAnsiTheme="minorHAnsi"/>
          <w:sz w:val="22"/>
          <w:szCs w:val="20"/>
          <w:lang w:eastAsia="en-US"/>
        </w:rPr>
      </w:pPr>
    </w:p>
    <w:p w14:paraId="22B7718F" w14:textId="2F67EC90" w:rsidR="00743C3E" w:rsidRPr="00B242EC" w:rsidRDefault="00743C3E" w:rsidP="00743C3E">
      <w:pPr>
        <w:pStyle w:val="NormalnyWeb"/>
        <w:jc w:val="both"/>
        <w:rPr>
          <w:rFonts w:asciiTheme="minorHAnsi" w:eastAsia="Calibri" w:hAnsiTheme="minorHAnsi"/>
          <w:sz w:val="22"/>
          <w:szCs w:val="20"/>
          <w:lang w:eastAsia="en-US"/>
        </w:rPr>
      </w:pPr>
      <w:r w:rsidRPr="00B242EC">
        <w:rPr>
          <w:rFonts w:asciiTheme="minorHAnsi" w:eastAsia="Calibri" w:hAnsiTheme="minorHAnsi"/>
          <w:sz w:val="22"/>
          <w:szCs w:val="20"/>
          <w:lang w:eastAsia="en-US"/>
        </w:rPr>
        <w:t xml:space="preserve">Zgodnie z art. 13 i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 </w:t>
      </w:r>
    </w:p>
    <w:p w14:paraId="728C370A" w14:textId="77777777" w:rsidR="00743C3E" w:rsidRPr="00B242EC" w:rsidRDefault="00743C3E" w:rsidP="00743C3E">
      <w:pPr>
        <w:pStyle w:val="NormalnyWeb"/>
        <w:numPr>
          <w:ilvl w:val="0"/>
          <w:numId w:val="24"/>
        </w:numPr>
        <w:spacing w:before="100" w:beforeAutospacing="1" w:after="100" w:afterAutospacing="1"/>
        <w:jc w:val="both"/>
        <w:rPr>
          <w:rFonts w:asciiTheme="minorHAnsi" w:hAnsiTheme="minorHAnsi" w:cstheme="minorHAnsi"/>
          <w:sz w:val="22"/>
          <w:szCs w:val="22"/>
        </w:rPr>
      </w:pPr>
      <w:r w:rsidRPr="00B242EC">
        <w:rPr>
          <w:rFonts w:asciiTheme="minorHAnsi" w:hAnsiTheme="minorHAnsi" w:cstheme="minorHAnsi"/>
          <w:sz w:val="22"/>
          <w:szCs w:val="22"/>
        </w:rPr>
        <w:t>Administratorem danych jest Politechnika Warszawska z siedzibą przy pl. Politechniki 1, 00-661 Warszawa.</w:t>
      </w:r>
    </w:p>
    <w:p w14:paraId="08286E67" w14:textId="77777777" w:rsidR="00743C3E" w:rsidRPr="00B242EC" w:rsidRDefault="00743C3E" w:rsidP="00743C3E">
      <w:pPr>
        <w:pStyle w:val="NormalnyWeb"/>
        <w:numPr>
          <w:ilvl w:val="0"/>
          <w:numId w:val="24"/>
        </w:numPr>
        <w:spacing w:before="100" w:beforeAutospacing="1" w:after="100" w:afterAutospacing="1"/>
        <w:jc w:val="both"/>
        <w:rPr>
          <w:rFonts w:asciiTheme="minorHAnsi" w:hAnsiTheme="minorHAnsi" w:cstheme="minorHAnsi"/>
          <w:sz w:val="22"/>
          <w:szCs w:val="22"/>
        </w:rPr>
      </w:pPr>
      <w:r w:rsidRPr="00B242EC">
        <w:rPr>
          <w:rFonts w:asciiTheme="minorHAnsi" w:hAnsiTheme="minorHAnsi" w:cstheme="minorHAnsi"/>
          <w:sz w:val="22"/>
          <w:szCs w:val="22"/>
        </w:rPr>
        <w:t xml:space="preserve">Administrator wyznaczył w swoim zakresie Inspektora Ochrony Danych (IOD) nadzorującego prawidłowość przetwarzania danych. Można skontaktować się z nim, pod adresem mailowym: </w:t>
      </w:r>
      <w:hyperlink r:id="rId12">
        <w:r w:rsidRPr="00B242EC">
          <w:rPr>
            <w:rStyle w:val="Hipercze"/>
            <w:rFonts w:asciiTheme="minorHAnsi" w:hAnsiTheme="minorHAnsi" w:cstheme="minorHAnsi"/>
            <w:sz w:val="22"/>
            <w:szCs w:val="22"/>
          </w:rPr>
          <w:t>iod@pw.edu.pl</w:t>
        </w:r>
      </w:hyperlink>
    </w:p>
    <w:p w14:paraId="12200AF6" w14:textId="77777777" w:rsidR="00743C3E" w:rsidRPr="00C631AE" w:rsidRDefault="00743C3E" w:rsidP="00743C3E">
      <w:pPr>
        <w:pStyle w:val="NormalnyWeb"/>
        <w:numPr>
          <w:ilvl w:val="0"/>
          <w:numId w:val="24"/>
        </w:numPr>
        <w:spacing w:before="100" w:beforeAutospacing="1" w:after="100" w:afterAutospacing="1"/>
        <w:jc w:val="both"/>
        <w:rPr>
          <w:rFonts w:asciiTheme="minorHAnsi" w:hAnsiTheme="minorHAnsi" w:cstheme="minorHAnsi"/>
          <w:sz w:val="22"/>
          <w:szCs w:val="22"/>
        </w:rPr>
      </w:pPr>
      <w:r w:rsidRPr="00B242EC">
        <w:rPr>
          <w:rFonts w:asciiTheme="minorHAnsi" w:hAnsiTheme="minorHAnsi" w:cstheme="minorHAnsi"/>
          <w:sz w:val="22"/>
          <w:szCs w:val="22"/>
        </w:rPr>
        <w:t>Administrator będzie przetwarzać dane osobowe w zakresie</w:t>
      </w:r>
      <w:r w:rsidRPr="00C631AE">
        <w:rPr>
          <w:rFonts w:asciiTheme="minorHAnsi" w:hAnsiTheme="minorHAnsi" w:cstheme="minorHAnsi"/>
          <w:sz w:val="22"/>
          <w:szCs w:val="22"/>
        </w:rPr>
        <w:t>: imię, nazwisko, służbowy adres email i nr telefonu</w:t>
      </w:r>
      <w:r>
        <w:rPr>
          <w:rFonts w:asciiTheme="minorHAnsi" w:hAnsiTheme="minorHAnsi" w:cstheme="minorHAnsi"/>
          <w:sz w:val="22"/>
          <w:szCs w:val="22"/>
        </w:rPr>
        <w:t>.</w:t>
      </w:r>
    </w:p>
    <w:p w14:paraId="725132EA" w14:textId="77777777" w:rsidR="00743C3E" w:rsidRPr="00B242EC" w:rsidRDefault="00743C3E" w:rsidP="00743C3E">
      <w:pPr>
        <w:pStyle w:val="NormalnyWeb"/>
        <w:numPr>
          <w:ilvl w:val="0"/>
          <w:numId w:val="24"/>
        </w:numPr>
        <w:spacing w:before="100" w:beforeAutospacing="1" w:after="100" w:afterAutospacing="1"/>
        <w:jc w:val="both"/>
        <w:rPr>
          <w:rFonts w:asciiTheme="minorHAnsi" w:hAnsiTheme="minorHAnsi" w:cstheme="minorHAnsi"/>
          <w:sz w:val="22"/>
          <w:szCs w:val="22"/>
        </w:rPr>
      </w:pPr>
      <w:r w:rsidRPr="00C631AE">
        <w:rPr>
          <w:rFonts w:asciiTheme="minorHAnsi" w:hAnsiTheme="minorHAnsi" w:cstheme="minorHAnsi"/>
          <w:sz w:val="22"/>
          <w:szCs w:val="22"/>
        </w:rPr>
        <w:t xml:space="preserve">Pani/Pana dane osobowe przetwarzane będą przez Administratora w celu realizacji postanowień porozumienia …/ININ/2020 – </w:t>
      </w:r>
      <w:r w:rsidRPr="00B242EC">
        <w:rPr>
          <w:rFonts w:asciiTheme="minorHAnsi" w:hAnsiTheme="minorHAnsi" w:cstheme="minorHAnsi"/>
          <w:sz w:val="22"/>
          <w:szCs w:val="22"/>
        </w:rPr>
        <w:t xml:space="preserve">podstawą do przetwarzania Pani/Pana danych osobowych jest art. 6 ust. 1 lit f RODO. </w:t>
      </w:r>
    </w:p>
    <w:p w14:paraId="301B3A03" w14:textId="77777777" w:rsidR="00743C3E" w:rsidRPr="00B242EC" w:rsidRDefault="00743C3E" w:rsidP="00743C3E">
      <w:pPr>
        <w:pStyle w:val="NormalnyWeb"/>
        <w:numPr>
          <w:ilvl w:val="0"/>
          <w:numId w:val="24"/>
        </w:numPr>
        <w:spacing w:before="100" w:beforeAutospacing="1" w:after="100" w:afterAutospacing="1"/>
        <w:jc w:val="both"/>
        <w:rPr>
          <w:rFonts w:asciiTheme="minorHAnsi" w:hAnsiTheme="minorHAnsi" w:cstheme="minorHAnsi"/>
          <w:sz w:val="22"/>
          <w:szCs w:val="22"/>
        </w:rPr>
      </w:pPr>
      <w:r w:rsidRPr="00B242EC">
        <w:rPr>
          <w:rFonts w:asciiTheme="minorHAnsi" w:hAnsiTheme="minorHAnsi" w:cstheme="minorHAnsi"/>
          <w:sz w:val="22"/>
          <w:szCs w:val="22"/>
        </w:rPr>
        <w:t>Politechnika Warszawska nie zamierza przekazywać Pani/Pana danych poza Europejski Obszar Gospodarczy.</w:t>
      </w:r>
    </w:p>
    <w:p w14:paraId="1F8D5A6F" w14:textId="77777777" w:rsidR="00743C3E" w:rsidRPr="00B242EC" w:rsidRDefault="00743C3E" w:rsidP="00743C3E">
      <w:pPr>
        <w:pStyle w:val="NormalnyWeb"/>
        <w:numPr>
          <w:ilvl w:val="0"/>
          <w:numId w:val="24"/>
        </w:numPr>
        <w:spacing w:before="100" w:beforeAutospacing="1" w:after="100" w:afterAutospacing="1"/>
        <w:jc w:val="both"/>
        <w:rPr>
          <w:rFonts w:asciiTheme="minorHAnsi" w:hAnsiTheme="minorHAnsi" w:cstheme="minorHAnsi"/>
          <w:sz w:val="22"/>
          <w:szCs w:val="22"/>
        </w:rPr>
      </w:pPr>
      <w:r w:rsidRPr="00B242EC">
        <w:rPr>
          <w:rFonts w:asciiTheme="minorHAnsi" w:hAnsiTheme="minorHAnsi" w:cstheme="minorHAnsi"/>
          <w:sz w:val="22"/>
          <w:szCs w:val="22"/>
        </w:rPr>
        <w:t xml:space="preserve">Ma Pani/Pan prawo dostępu do treści swoich danych osobowych oraz prawo ich sprostowania, prawo żądania usunięcia, ograniczenia przetwarzania, , prawo wniesienia sprzeciwu wobec przetwarzania danych. Ze względu na fakt przesłanką przetwarzania danych osobowych nie jest zgoda, nie przysługuje Pani/Panu prawo do przenoszenia danych. </w:t>
      </w:r>
    </w:p>
    <w:p w14:paraId="0CD329E5" w14:textId="77777777" w:rsidR="00743C3E" w:rsidRPr="00B242EC" w:rsidRDefault="00743C3E" w:rsidP="00743C3E">
      <w:pPr>
        <w:numPr>
          <w:ilvl w:val="0"/>
          <w:numId w:val="24"/>
        </w:numPr>
        <w:spacing w:before="100" w:beforeAutospacing="1" w:after="100" w:afterAutospacing="1" w:line="240" w:lineRule="auto"/>
        <w:jc w:val="both"/>
        <w:rPr>
          <w:rFonts w:cstheme="minorHAnsi"/>
        </w:rPr>
      </w:pPr>
      <w:r w:rsidRPr="00B242EC">
        <w:rPr>
          <w:rFonts w:cstheme="minorHAnsi"/>
        </w:rPr>
        <w:t xml:space="preserve">Pani/Pana dane osobowe nie będą udostępniane innym podmiotom (administratorom), za wyjątkiem podmiotów upoważnionych na podstawie przepisów prawa. </w:t>
      </w:r>
    </w:p>
    <w:p w14:paraId="1BFAFA4E" w14:textId="77777777" w:rsidR="00743C3E" w:rsidRPr="00B242EC" w:rsidRDefault="00743C3E" w:rsidP="00743C3E">
      <w:pPr>
        <w:numPr>
          <w:ilvl w:val="0"/>
          <w:numId w:val="24"/>
        </w:numPr>
        <w:spacing w:before="100" w:beforeAutospacing="1" w:after="100" w:afterAutospacing="1" w:line="240" w:lineRule="auto"/>
        <w:jc w:val="both"/>
        <w:rPr>
          <w:rFonts w:cstheme="minorHAnsi"/>
          <w:lang w:eastAsia="pl-PL"/>
        </w:rPr>
      </w:pPr>
      <w:r w:rsidRPr="00B242EC">
        <w:rPr>
          <w:rFonts w:cstheme="minorHAnsi"/>
        </w:rPr>
        <w:t>Dostęp do Pani/Pana danych osobowych mogą mieć podmioty (podmioty przetwarzające), którym Politechnika Warszawska zleca wykonanie czynności mogących wiązać się z przetwarzaniem danych osobowych.</w:t>
      </w:r>
    </w:p>
    <w:p w14:paraId="06613A16" w14:textId="77777777" w:rsidR="00743C3E" w:rsidRPr="00B242EC" w:rsidRDefault="00743C3E" w:rsidP="00743C3E">
      <w:pPr>
        <w:pStyle w:val="NormalnyWeb"/>
        <w:numPr>
          <w:ilvl w:val="0"/>
          <w:numId w:val="24"/>
        </w:numPr>
        <w:spacing w:before="100" w:beforeAutospacing="1" w:after="100" w:afterAutospacing="1"/>
        <w:jc w:val="both"/>
        <w:rPr>
          <w:rFonts w:asciiTheme="minorHAnsi" w:hAnsiTheme="minorHAnsi" w:cstheme="minorHAnsi"/>
          <w:sz w:val="22"/>
          <w:szCs w:val="22"/>
        </w:rPr>
      </w:pPr>
      <w:r w:rsidRPr="00B242EC">
        <w:rPr>
          <w:rFonts w:asciiTheme="minorHAnsi" w:hAnsiTheme="minorHAnsi" w:cstheme="minorHAnsi"/>
          <w:sz w:val="22"/>
          <w:szCs w:val="22"/>
        </w:rPr>
        <w:t>Politechnika Warszawska nie wykorzystuje w stosunku do Pani/Pana zautomatyzowanego podejmowania decyzji, w tym nie wykonuje profilowania Pani/Pana.</w:t>
      </w:r>
    </w:p>
    <w:p w14:paraId="5AFE16DD" w14:textId="41ED19B2" w:rsidR="00743C3E" w:rsidRPr="00B242EC" w:rsidRDefault="00743C3E" w:rsidP="00743C3E">
      <w:pPr>
        <w:pStyle w:val="NormalnyWeb"/>
        <w:numPr>
          <w:ilvl w:val="0"/>
          <w:numId w:val="24"/>
        </w:numPr>
        <w:spacing w:before="100" w:beforeAutospacing="1" w:after="100" w:afterAutospacing="1"/>
        <w:jc w:val="both"/>
        <w:rPr>
          <w:rFonts w:asciiTheme="minorHAnsi" w:hAnsiTheme="minorHAnsi" w:cstheme="minorHAnsi"/>
          <w:sz w:val="22"/>
          <w:szCs w:val="22"/>
        </w:rPr>
      </w:pPr>
      <w:r w:rsidRPr="00B242EC">
        <w:rPr>
          <w:rFonts w:asciiTheme="minorHAnsi" w:hAnsiTheme="minorHAnsi" w:cstheme="minorHAnsi"/>
          <w:sz w:val="22"/>
          <w:szCs w:val="22"/>
        </w:rPr>
        <w:t>Panią/Pana dane osobowe otrzymaliśmy od:</w:t>
      </w:r>
      <w:r>
        <w:rPr>
          <w:rFonts w:asciiTheme="minorHAnsi" w:hAnsiTheme="minorHAnsi" w:cstheme="minorHAnsi"/>
          <w:sz w:val="22"/>
          <w:szCs w:val="22"/>
        </w:rPr>
        <w:t xml:space="preserve"> ………&lt;nazwa&gt;………….</w:t>
      </w:r>
    </w:p>
    <w:p w14:paraId="60BFF0F4" w14:textId="77777777" w:rsidR="00743C3E" w:rsidRPr="00B242EC" w:rsidRDefault="00743C3E" w:rsidP="00743C3E">
      <w:pPr>
        <w:pStyle w:val="NormalnyWeb"/>
        <w:numPr>
          <w:ilvl w:val="0"/>
          <w:numId w:val="24"/>
        </w:numPr>
        <w:spacing w:before="100" w:beforeAutospacing="1" w:after="100" w:afterAutospacing="1"/>
        <w:jc w:val="both"/>
        <w:rPr>
          <w:rFonts w:asciiTheme="minorHAnsi" w:hAnsiTheme="minorHAnsi" w:cstheme="minorHAnsi"/>
          <w:sz w:val="22"/>
          <w:szCs w:val="22"/>
        </w:rPr>
      </w:pPr>
      <w:r w:rsidRPr="00B242EC">
        <w:rPr>
          <w:rFonts w:asciiTheme="minorHAnsi" w:hAnsiTheme="minorHAnsi" w:cstheme="minorHAnsi"/>
          <w:sz w:val="22"/>
          <w:szCs w:val="22"/>
        </w:rPr>
        <w:t xml:space="preserve">Pani/Pana dane osobowe przetwarzane będą przez okres wymagany przepisami prawa lub dla zabezpieczenia ewentualnych roszczeń.  </w:t>
      </w:r>
    </w:p>
    <w:p w14:paraId="3E8BA439" w14:textId="77777777" w:rsidR="00743C3E" w:rsidRPr="00B242EC" w:rsidRDefault="00743C3E" w:rsidP="00743C3E">
      <w:pPr>
        <w:pStyle w:val="NormalnyWeb"/>
        <w:numPr>
          <w:ilvl w:val="0"/>
          <w:numId w:val="24"/>
        </w:numPr>
        <w:spacing w:before="100" w:beforeAutospacing="1" w:after="100" w:afterAutospacing="1"/>
        <w:jc w:val="both"/>
        <w:rPr>
          <w:rFonts w:asciiTheme="minorHAnsi" w:hAnsiTheme="minorHAnsi" w:cstheme="minorHAnsi"/>
          <w:strike/>
          <w:sz w:val="22"/>
          <w:szCs w:val="22"/>
        </w:rPr>
      </w:pPr>
      <w:r w:rsidRPr="00B242EC">
        <w:rPr>
          <w:rFonts w:asciiTheme="minorHAnsi" w:hAnsiTheme="minorHAnsi" w:cstheme="minorHAnsi"/>
          <w:sz w:val="22"/>
          <w:szCs w:val="22"/>
        </w:rPr>
        <w:t>Ma Pan/Pani prawo do wniesienia skargi do organu nadzorczego - Prezesa Urzędu Ochrony Danych Osobowych, gdy uzna Pan/Pani, iż przetwarzanie Pana/Pani danych osobowych narusza przepisy RODO.</w:t>
      </w:r>
    </w:p>
    <w:p w14:paraId="0E27E18C" w14:textId="77777777" w:rsidR="00743C3E" w:rsidRDefault="00743C3E" w:rsidP="00743C3E">
      <w:pPr>
        <w:rPr>
          <w:rFonts w:cstheme="minorHAnsi"/>
        </w:rPr>
      </w:pPr>
      <w:r>
        <w:rPr>
          <w:rFonts w:cstheme="minorHAnsi"/>
        </w:rPr>
        <w:br w:type="page"/>
      </w:r>
    </w:p>
    <w:p w14:paraId="2B046C3C" w14:textId="493192A1" w:rsidR="00743C3E" w:rsidRPr="00B242EC" w:rsidRDefault="00743C3E" w:rsidP="00743C3E">
      <w:pPr>
        <w:pStyle w:val="NormalnyWeb"/>
        <w:ind w:firstLine="360"/>
        <w:jc w:val="right"/>
        <w:rPr>
          <w:rFonts w:asciiTheme="minorHAnsi" w:hAnsiTheme="minorHAnsi" w:cstheme="minorHAnsi"/>
          <w:sz w:val="22"/>
          <w:szCs w:val="22"/>
        </w:rPr>
      </w:pPr>
      <w:r w:rsidRPr="00B242EC">
        <w:rPr>
          <w:rFonts w:asciiTheme="minorHAnsi" w:hAnsiTheme="minorHAnsi" w:cstheme="minorHAnsi"/>
          <w:sz w:val="22"/>
          <w:szCs w:val="22"/>
        </w:rPr>
        <w:lastRenderedPageBreak/>
        <w:t xml:space="preserve">Załącznik nr </w:t>
      </w:r>
      <w:r w:rsidR="003E0847">
        <w:rPr>
          <w:rFonts w:asciiTheme="minorHAnsi" w:hAnsiTheme="minorHAnsi" w:cstheme="minorHAnsi"/>
          <w:sz w:val="22"/>
          <w:szCs w:val="22"/>
        </w:rPr>
        <w:t>3</w:t>
      </w:r>
      <w:r>
        <w:rPr>
          <w:rFonts w:asciiTheme="minorHAnsi" w:hAnsiTheme="minorHAnsi" w:cstheme="minorHAnsi"/>
          <w:sz w:val="22"/>
          <w:szCs w:val="22"/>
        </w:rPr>
        <w:t xml:space="preserve">. </w:t>
      </w:r>
      <w:r w:rsidRPr="00B242EC">
        <w:rPr>
          <w:rFonts w:asciiTheme="minorHAnsi" w:hAnsiTheme="minorHAnsi" w:cstheme="minorHAnsi"/>
          <w:sz w:val="22"/>
          <w:szCs w:val="22"/>
        </w:rPr>
        <w:t>do porozumienia nr</w:t>
      </w:r>
      <w:r>
        <w:rPr>
          <w:rFonts w:asciiTheme="minorHAnsi" w:hAnsiTheme="minorHAnsi" w:cstheme="minorHAnsi"/>
          <w:sz w:val="22"/>
          <w:szCs w:val="22"/>
        </w:rPr>
        <w:t xml:space="preserve"> 2</w:t>
      </w:r>
      <w:r w:rsidRPr="00B242EC">
        <w:rPr>
          <w:rFonts w:asciiTheme="minorHAnsi" w:hAnsiTheme="minorHAnsi" w:cstheme="minorHAnsi"/>
          <w:sz w:val="22"/>
          <w:szCs w:val="22"/>
        </w:rPr>
        <w:t>/ININ/2020</w:t>
      </w:r>
    </w:p>
    <w:p w14:paraId="43383CEB" w14:textId="77777777" w:rsidR="00743C3E" w:rsidRDefault="00743C3E" w:rsidP="00743C3E">
      <w:pPr>
        <w:pStyle w:val="NormalnyWeb"/>
        <w:ind w:firstLine="360"/>
        <w:jc w:val="both"/>
        <w:rPr>
          <w:rFonts w:asciiTheme="minorHAnsi" w:eastAsia="Calibri" w:hAnsiTheme="minorHAnsi"/>
          <w:sz w:val="22"/>
          <w:szCs w:val="20"/>
          <w:lang w:eastAsia="en-US"/>
        </w:rPr>
      </w:pPr>
    </w:p>
    <w:p w14:paraId="63B9125C" w14:textId="01E456B2" w:rsidR="00743C3E" w:rsidRPr="00B242EC" w:rsidRDefault="00743C3E" w:rsidP="00743C3E">
      <w:pPr>
        <w:pStyle w:val="NormalnyWeb"/>
        <w:jc w:val="both"/>
        <w:rPr>
          <w:rFonts w:asciiTheme="minorHAnsi" w:eastAsia="Calibri" w:hAnsiTheme="minorHAnsi"/>
          <w:sz w:val="22"/>
          <w:szCs w:val="20"/>
          <w:lang w:eastAsia="en-US"/>
        </w:rPr>
      </w:pPr>
      <w:r w:rsidRPr="00B242EC">
        <w:rPr>
          <w:rFonts w:asciiTheme="minorHAnsi" w:eastAsia="Calibri" w:hAnsiTheme="minorHAnsi"/>
          <w:sz w:val="22"/>
          <w:szCs w:val="20"/>
          <w:lang w:eastAsia="en-US"/>
        </w:rPr>
        <w:t xml:space="preserve">Zgodnie z art. 13 i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w:t>
      </w:r>
      <w:bookmarkStart w:id="1" w:name="_Hlk33169463"/>
      <w:r>
        <w:rPr>
          <w:rFonts w:asciiTheme="minorHAnsi" w:hAnsiTheme="minorHAnsi" w:cstheme="minorHAnsi"/>
          <w:sz w:val="22"/>
          <w:szCs w:val="22"/>
        </w:rPr>
        <w:t xml:space="preserve">………&lt;nazwa&gt;………… </w:t>
      </w:r>
      <w:bookmarkEnd w:id="1"/>
      <w:r w:rsidRPr="00B242EC">
        <w:rPr>
          <w:rFonts w:asciiTheme="minorHAnsi" w:eastAsia="Calibri" w:hAnsiTheme="minorHAnsi"/>
          <w:sz w:val="22"/>
          <w:szCs w:val="20"/>
          <w:lang w:eastAsia="en-US"/>
        </w:rPr>
        <w:t xml:space="preserve">informuje, że: </w:t>
      </w:r>
    </w:p>
    <w:p w14:paraId="4E024816" w14:textId="2C3087F1" w:rsidR="00743C3E" w:rsidRPr="00B242EC" w:rsidRDefault="00743C3E" w:rsidP="00743C3E">
      <w:pPr>
        <w:pStyle w:val="NormalnyWeb"/>
        <w:numPr>
          <w:ilvl w:val="0"/>
          <w:numId w:val="25"/>
        </w:numPr>
        <w:spacing w:before="100" w:beforeAutospacing="1" w:after="100" w:afterAutospacing="1"/>
        <w:jc w:val="both"/>
        <w:rPr>
          <w:rFonts w:asciiTheme="minorHAnsi" w:hAnsiTheme="minorHAnsi" w:cstheme="minorHAnsi"/>
          <w:sz w:val="22"/>
          <w:szCs w:val="22"/>
        </w:rPr>
      </w:pPr>
      <w:r w:rsidRPr="00B242EC">
        <w:rPr>
          <w:rFonts w:asciiTheme="minorHAnsi" w:hAnsiTheme="minorHAnsi" w:cstheme="minorHAnsi"/>
          <w:sz w:val="22"/>
          <w:szCs w:val="22"/>
        </w:rPr>
        <w:t xml:space="preserve">Administratorem danych jest </w:t>
      </w:r>
      <w:r>
        <w:rPr>
          <w:rFonts w:asciiTheme="minorHAnsi" w:hAnsiTheme="minorHAnsi" w:cstheme="minorHAnsi"/>
          <w:sz w:val="22"/>
          <w:szCs w:val="22"/>
        </w:rPr>
        <w:t>………&lt;nazwa&gt;…………</w:t>
      </w:r>
      <w:r w:rsidRPr="00C06AF0">
        <w:rPr>
          <w:rFonts w:asciiTheme="minorHAnsi" w:hAnsiTheme="minorHAnsi" w:cstheme="minorHAnsi"/>
          <w:sz w:val="22"/>
          <w:szCs w:val="22"/>
        </w:rPr>
        <w:t xml:space="preserve">, z siedzibą w </w:t>
      </w:r>
      <w:r>
        <w:rPr>
          <w:rFonts w:asciiTheme="minorHAnsi" w:hAnsiTheme="minorHAnsi" w:cstheme="minorHAnsi"/>
          <w:sz w:val="22"/>
          <w:szCs w:val="22"/>
        </w:rPr>
        <w:t>………… &lt;adres&gt;………</w:t>
      </w:r>
      <w:r w:rsidRPr="00B242EC">
        <w:rPr>
          <w:rFonts w:asciiTheme="minorHAnsi" w:hAnsiTheme="minorHAnsi" w:cstheme="minorHAnsi"/>
          <w:sz w:val="22"/>
          <w:szCs w:val="22"/>
        </w:rPr>
        <w:t>.</w:t>
      </w:r>
    </w:p>
    <w:p w14:paraId="489446B6" w14:textId="20E00AB4" w:rsidR="00743C3E" w:rsidRDefault="00743C3E" w:rsidP="00743C3E">
      <w:pPr>
        <w:pStyle w:val="NormalnyWeb"/>
        <w:numPr>
          <w:ilvl w:val="0"/>
          <w:numId w:val="25"/>
        </w:numPr>
        <w:spacing w:before="100" w:beforeAutospacing="1" w:after="100" w:afterAutospacing="1"/>
        <w:jc w:val="both"/>
        <w:rPr>
          <w:rFonts w:asciiTheme="minorHAnsi" w:hAnsiTheme="minorHAnsi" w:cstheme="minorHAnsi"/>
          <w:sz w:val="22"/>
          <w:szCs w:val="22"/>
        </w:rPr>
      </w:pPr>
      <w:r>
        <w:rPr>
          <w:rFonts w:asciiTheme="minorHAnsi" w:hAnsiTheme="minorHAnsi" w:cstheme="minorHAnsi"/>
          <w:sz w:val="22"/>
          <w:szCs w:val="22"/>
        </w:rPr>
        <w:t xml:space="preserve">Kontakt z Administratorem danych możliwy jest pod adresem mailowym: ………@……… lub telefonicznie pod numerem </w:t>
      </w:r>
      <w:proofErr w:type="spellStart"/>
      <w:r>
        <w:rPr>
          <w:rFonts w:asciiTheme="minorHAnsi" w:hAnsiTheme="minorHAnsi" w:cstheme="minorHAnsi"/>
          <w:sz w:val="22"/>
          <w:szCs w:val="22"/>
        </w:rPr>
        <w:t>tel</w:t>
      </w:r>
      <w:proofErr w:type="spellEnd"/>
      <w:r>
        <w:rPr>
          <w:rFonts w:asciiTheme="minorHAnsi" w:hAnsiTheme="minorHAnsi" w:cstheme="minorHAnsi"/>
          <w:sz w:val="22"/>
          <w:szCs w:val="22"/>
        </w:rPr>
        <w:t>: ………</w:t>
      </w:r>
    </w:p>
    <w:p w14:paraId="7B69A255" w14:textId="77777777" w:rsidR="00743C3E" w:rsidRPr="00C06AF0" w:rsidRDefault="00743C3E" w:rsidP="00743C3E">
      <w:pPr>
        <w:pStyle w:val="NormalnyWeb"/>
        <w:numPr>
          <w:ilvl w:val="0"/>
          <w:numId w:val="25"/>
        </w:numPr>
        <w:spacing w:before="100" w:beforeAutospacing="1" w:after="100" w:afterAutospacing="1"/>
        <w:jc w:val="both"/>
        <w:rPr>
          <w:rFonts w:asciiTheme="minorHAnsi" w:hAnsiTheme="minorHAnsi" w:cstheme="minorHAnsi"/>
          <w:sz w:val="22"/>
          <w:szCs w:val="22"/>
        </w:rPr>
      </w:pPr>
      <w:r w:rsidRPr="00B242EC">
        <w:rPr>
          <w:rFonts w:asciiTheme="minorHAnsi" w:hAnsiTheme="minorHAnsi" w:cstheme="minorHAnsi"/>
          <w:sz w:val="22"/>
          <w:szCs w:val="22"/>
        </w:rPr>
        <w:t xml:space="preserve">Administrator będzie przetwarzać dane osobowe w zakresie : </w:t>
      </w:r>
      <w:r w:rsidRPr="00C06AF0">
        <w:rPr>
          <w:rFonts w:asciiTheme="minorHAnsi" w:hAnsiTheme="minorHAnsi" w:cstheme="minorHAnsi"/>
          <w:sz w:val="22"/>
          <w:szCs w:val="22"/>
        </w:rPr>
        <w:t>imię , nazwisko, służbowy adres email i nr telefonu</w:t>
      </w:r>
    </w:p>
    <w:p w14:paraId="1E859E80" w14:textId="77777777" w:rsidR="00743C3E" w:rsidRPr="00B242EC" w:rsidRDefault="00743C3E" w:rsidP="00743C3E">
      <w:pPr>
        <w:pStyle w:val="NormalnyWeb"/>
        <w:numPr>
          <w:ilvl w:val="0"/>
          <w:numId w:val="25"/>
        </w:numPr>
        <w:spacing w:before="100" w:beforeAutospacing="1" w:after="100" w:afterAutospacing="1"/>
        <w:jc w:val="both"/>
        <w:rPr>
          <w:rFonts w:asciiTheme="minorHAnsi" w:hAnsiTheme="minorHAnsi" w:cstheme="minorHAnsi"/>
          <w:sz w:val="22"/>
          <w:szCs w:val="22"/>
        </w:rPr>
      </w:pPr>
      <w:r w:rsidRPr="00B242EC">
        <w:rPr>
          <w:rFonts w:asciiTheme="minorHAnsi" w:hAnsiTheme="minorHAnsi" w:cstheme="minorHAnsi"/>
          <w:sz w:val="22"/>
          <w:szCs w:val="22"/>
        </w:rPr>
        <w:t xml:space="preserve">Pani/Pana dane osobowe przetwarzane będą przez Administratora w </w:t>
      </w:r>
      <w:r w:rsidRPr="00C631AE">
        <w:rPr>
          <w:rFonts w:asciiTheme="minorHAnsi" w:hAnsiTheme="minorHAnsi" w:cstheme="minorHAnsi"/>
          <w:sz w:val="22"/>
          <w:szCs w:val="22"/>
        </w:rPr>
        <w:t xml:space="preserve">celu realizacji postanowień porozumienia …/ININ/2020 – </w:t>
      </w:r>
      <w:r w:rsidRPr="00B242EC">
        <w:rPr>
          <w:rFonts w:asciiTheme="minorHAnsi" w:hAnsiTheme="minorHAnsi" w:cstheme="minorHAnsi"/>
          <w:sz w:val="22"/>
          <w:szCs w:val="22"/>
        </w:rPr>
        <w:t xml:space="preserve">podstawą do przetwarzania Pani/Pana danych osobowych jest art. 6 ust. 1 lit f RODO. </w:t>
      </w:r>
    </w:p>
    <w:p w14:paraId="071E65A7" w14:textId="0DB65ACB" w:rsidR="00743C3E" w:rsidRPr="00B242EC" w:rsidRDefault="00743C3E" w:rsidP="00743C3E">
      <w:pPr>
        <w:pStyle w:val="NormalnyWeb"/>
        <w:numPr>
          <w:ilvl w:val="0"/>
          <w:numId w:val="25"/>
        </w:numPr>
        <w:spacing w:before="100" w:beforeAutospacing="1" w:after="100" w:afterAutospacing="1"/>
        <w:jc w:val="both"/>
        <w:rPr>
          <w:rFonts w:asciiTheme="minorHAnsi" w:hAnsiTheme="minorHAnsi" w:cstheme="minorHAnsi"/>
          <w:sz w:val="22"/>
          <w:szCs w:val="22"/>
        </w:rPr>
      </w:pPr>
      <w:r>
        <w:rPr>
          <w:rFonts w:asciiTheme="minorHAnsi" w:hAnsiTheme="minorHAnsi" w:cstheme="minorHAnsi"/>
          <w:sz w:val="22"/>
          <w:szCs w:val="22"/>
        </w:rPr>
        <w:t xml:space="preserve">………&lt;nazwa&gt;………… </w:t>
      </w:r>
      <w:r w:rsidRPr="00B242EC">
        <w:rPr>
          <w:rFonts w:asciiTheme="minorHAnsi" w:hAnsiTheme="minorHAnsi" w:cstheme="minorHAnsi"/>
          <w:sz w:val="22"/>
          <w:szCs w:val="22"/>
        </w:rPr>
        <w:t>nie zamierza przekazywać Pani/Pana danych poza Europejski Obszar Gospodarczy.</w:t>
      </w:r>
    </w:p>
    <w:p w14:paraId="342E6048" w14:textId="77777777" w:rsidR="00743C3E" w:rsidRPr="00B242EC" w:rsidRDefault="00743C3E" w:rsidP="00743C3E">
      <w:pPr>
        <w:pStyle w:val="NormalnyWeb"/>
        <w:numPr>
          <w:ilvl w:val="0"/>
          <w:numId w:val="25"/>
        </w:numPr>
        <w:spacing w:before="100" w:beforeAutospacing="1" w:after="100" w:afterAutospacing="1"/>
        <w:jc w:val="both"/>
        <w:rPr>
          <w:rFonts w:asciiTheme="minorHAnsi" w:hAnsiTheme="minorHAnsi" w:cstheme="minorHAnsi"/>
          <w:sz w:val="22"/>
          <w:szCs w:val="22"/>
        </w:rPr>
      </w:pPr>
      <w:r w:rsidRPr="00B242EC">
        <w:rPr>
          <w:rFonts w:asciiTheme="minorHAnsi" w:hAnsiTheme="minorHAnsi" w:cstheme="minorHAnsi"/>
          <w:sz w:val="22"/>
          <w:szCs w:val="22"/>
        </w:rPr>
        <w:t xml:space="preserve">Ma Pani/Pan prawo dostępu do treści swoich danych osobowych oraz prawo ich sprostowania, prawo żądania usunięcia, ograniczenia przetwarzania, prawo wniesienia sprzeciwu wobec przetwarzania danych. Ze względu na fakt przesłanką przetwarzania danych osobowych nie jest zgoda, nie przysługuje Pani/Panu prawo do przenoszenia danych. </w:t>
      </w:r>
    </w:p>
    <w:p w14:paraId="72306EDD" w14:textId="77777777" w:rsidR="00743C3E" w:rsidRPr="00B242EC" w:rsidRDefault="00743C3E" w:rsidP="00743C3E">
      <w:pPr>
        <w:numPr>
          <w:ilvl w:val="0"/>
          <w:numId w:val="25"/>
        </w:numPr>
        <w:spacing w:before="100" w:beforeAutospacing="1" w:after="100" w:afterAutospacing="1" w:line="240" w:lineRule="auto"/>
        <w:jc w:val="both"/>
        <w:rPr>
          <w:rFonts w:cstheme="minorHAnsi"/>
        </w:rPr>
      </w:pPr>
      <w:r w:rsidRPr="00B242EC">
        <w:rPr>
          <w:rFonts w:cstheme="minorHAnsi"/>
        </w:rPr>
        <w:t xml:space="preserve">Pani/Pana dane osobowe nie będą udostępniane innym podmiotom (administratorom), za wyjątkiem podmiotów upoważnionych na podstawie przepisów prawa. </w:t>
      </w:r>
    </w:p>
    <w:p w14:paraId="471A03C7" w14:textId="4B53DD2A" w:rsidR="00743C3E" w:rsidRPr="00B242EC" w:rsidRDefault="00743C3E" w:rsidP="00743C3E">
      <w:pPr>
        <w:numPr>
          <w:ilvl w:val="0"/>
          <w:numId w:val="25"/>
        </w:numPr>
        <w:spacing w:before="100" w:beforeAutospacing="1" w:after="100" w:afterAutospacing="1" w:line="240" w:lineRule="auto"/>
        <w:jc w:val="both"/>
        <w:rPr>
          <w:rFonts w:cstheme="minorHAnsi"/>
          <w:lang w:eastAsia="pl-PL"/>
        </w:rPr>
      </w:pPr>
      <w:r w:rsidRPr="00B242EC">
        <w:rPr>
          <w:rFonts w:cstheme="minorHAnsi"/>
        </w:rPr>
        <w:t xml:space="preserve">Dostęp do Pani/Pana danych osobowych mogą mieć podmioty (podmioty przetwarzające), którym </w:t>
      </w:r>
      <w:r>
        <w:rPr>
          <w:rFonts w:cstheme="minorHAnsi"/>
        </w:rPr>
        <w:t xml:space="preserve">………&lt;nazwa&gt;………… </w:t>
      </w:r>
      <w:r w:rsidRPr="00B242EC">
        <w:rPr>
          <w:rFonts w:cstheme="minorHAnsi"/>
        </w:rPr>
        <w:t>zleca wykonanie czynności mogących wiązać się z przetwarzaniem danych osobowych.</w:t>
      </w:r>
    </w:p>
    <w:p w14:paraId="4C0FCDEC" w14:textId="6A153398" w:rsidR="00743C3E" w:rsidRPr="00B242EC" w:rsidRDefault="00743C3E" w:rsidP="00743C3E">
      <w:pPr>
        <w:pStyle w:val="NormalnyWeb"/>
        <w:numPr>
          <w:ilvl w:val="0"/>
          <w:numId w:val="25"/>
        </w:numPr>
        <w:spacing w:before="100" w:beforeAutospacing="1" w:after="100" w:afterAutospacing="1"/>
        <w:jc w:val="both"/>
        <w:rPr>
          <w:rFonts w:asciiTheme="minorHAnsi" w:hAnsiTheme="minorHAnsi" w:cstheme="minorHAnsi"/>
          <w:sz w:val="22"/>
          <w:szCs w:val="22"/>
        </w:rPr>
      </w:pPr>
      <w:r>
        <w:rPr>
          <w:rFonts w:asciiTheme="minorHAnsi" w:hAnsiTheme="minorHAnsi" w:cstheme="minorHAnsi"/>
          <w:sz w:val="22"/>
          <w:szCs w:val="22"/>
        </w:rPr>
        <w:t xml:space="preserve">………&lt;nazwa&gt;………… </w:t>
      </w:r>
      <w:r w:rsidRPr="00B242EC">
        <w:rPr>
          <w:rFonts w:asciiTheme="minorHAnsi" w:hAnsiTheme="minorHAnsi" w:cstheme="minorHAnsi"/>
          <w:sz w:val="22"/>
          <w:szCs w:val="22"/>
        </w:rPr>
        <w:t>nie wykorzystuje w stosunku do Pani/Pana zautomatyzowanego podejmowania decyzji, w tym nie wykonuje profilowania Pani/Pana.</w:t>
      </w:r>
    </w:p>
    <w:p w14:paraId="155BAE67" w14:textId="77777777" w:rsidR="00743C3E" w:rsidRPr="00C631AE" w:rsidRDefault="00743C3E" w:rsidP="00743C3E">
      <w:pPr>
        <w:pStyle w:val="NormalnyWeb"/>
        <w:numPr>
          <w:ilvl w:val="0"/>
          <w:numId w:val="25"/>
        </w:numPr>
        <w:spacing w:before="100" w:beforeAutospacing="1" w:after="100" w:afterAutospacing="1"/>
        <w:jc w:val="both"/>
        <w:rPr>
          <w:rFonts w:asciiTheme="minorHAnsi" w:hAnsiTheme="minorHAnsi" w:cstheme="minorHAnsi"/>
          <w:sz w:val="22"/>
          <w:szCs w:val="22"/>
        </w:rPr>
      </w:pPr>
      <w:r w:rsidRPr="00C631AE">
        <w:rPr>
          <w:rFonts w:asciiTheme="minorHAnsi" w:hAnsiTheme="minorHAnsi" w:cstheme="minorHAnsi"/>
          <w:sz w:val="22"/>
          <w:szCs w:val="22"/>
        </w:rPr>
        <w:t>Panią/Pana dane osobowe otrzymaliśmy od: Politechniki Warszawskiej.</w:t>
      </w:r>
    </w:p>
    <w:p w14:paraId="793E6CD2" w14:textId="77777777" w:rsidR="00743C3E" w:rsidRPr="00B242EC" w:rsidRDefault="00743C3E" w:rsidP="00743C3E">
      <w:pPr>
        <w:pStyle w:val="NormalnyWeb"/>
        <w:numPr>
          <w:ilvl w:val="0"/>
          <w:numId w:val="25"/>
        </w:numPr>
        <w:spacing w:before="100" w:beforeAutospacing="1" w:after="100" w:afterAutospacing="1"/>
        <w:jc w:val="both"/>
        <w:rPr>
          <w:rFonts w:asciiTheme="minorHAnsi" w:hAnsiTheme="minorHAnsi" w:cstheme="minorHAnsi"/>
          <w:sz w:val="22"/>
          <w:szCs w:val="22"/>
        </w:rPr>
      </w:pPr>
      <w:r w:rsidRPr="00B242EC">
        <w:rPr>
          <w:rFonts w:asciiTheme="minorHAnsi" w:hAnsiTheme="minorHAnsi" w:cstheme="minorHAnsi"/>
          <w:sz w:val="22"/>
          <w:szCs w:val="22"/>
        </w:rPr>
        <w:t xml:space="preserve">Pani/Pana dane osobowe przetwarzane będą przez okres wymagany przepisami prawa lub dla zabezpieczenia ewentualnych roszczeń.  </w:t>
      </w:r>
    </w:p>
    <w:p w14:paraId="6AE1B876" w14:textId="77777777" w:rsidR="00743C3E" w:rsidRPr="00B242EC" w:rsidRDefault="00743C3E" w:rsidP="00743C3E">
      <w:pPr>
        <w:pStyle w:val="NormalnyWeb"/>
        <w:numPr>
          <w:ilvl w:val="0"/>
          <w:numId w:val="25"/>
        </w:numPr>
        <w:spacing w:before="100" w:beforeAutospacing="1" w:after="100" w:afterAutospacing="1"/>
        <w:jc w:val="both"/>
        <w:rPr>
          <w:rFonts w:asciiTheme="minorHAnsi" w:hAnsiTheme="minorHAnsi" w:cstheme="minorHAnsi"/>
          <w:strike/>
          <w:sz w:val="22"/>
          <w:szCs w:val="22"/>
        </w:rPr>
      </w:pPr>
      <w:r w:rsidRPr="00B242EC">
        <w:rPr>
          <w:rFonts w:asciiTheme="minorHAnsi" w:hAnsiTheme="minorHAnsi" w:cstheme="minorHAnsi"/>
          <w:sz w:val="22"/>
          <w:szCs w:val="22"/>
        </w:rPr>
        <w:t>Ma Pan/Pani prawo do wniesienia skargi do organu nadzorczego - Prezesa Urzędu Ochrony Danych Osobowych, gdy uzna Pan/Pani, iż przetwarzanie Pana/Pani danych osobowych narusza przepisy RODO.</w:t>
      </w:r>
    </w:p>
    <w:p w14:paraId="706E7097" w14:textId="77777777" w:rsidR="00743C3E" w:rsidRPr="00B242EC" w:rsidRDefault="00743C3E" w:rsidP="00743C3E">
      <w:pPr>
        <w:rPr>
          <w:rFonts w:cstheme="minorHAnsi"/>
        </w:rPr>
      </w:pPr>
    </w:p>
    <w:p w14:paraId="57E23615" w14:textId="77777777" w:rsidR="00743C3E" w:rsidRPr="00B242EC" w:rsidRDefault="00743C3E" w:rsidP="00743C3E">
      <w:pPr>
        <w:spacing w:after="160" w:line="259" w:lineRule="auto"/>
        <w:jc w:val="both"/>
        <w:rPr>
          <w:rFonts w:cstheme="minorHAnsi"/>
        </w:rPr>
      </w:pPr>
    </w:p>
    <w:p w14:paraId="1C41ACC1" w14:textId="77777777" w:rsidR="00743C3E" w:rsidRPr="000E11C1" w:rsidRDefault="00743C3E" w:rsidP="00743C3E">
      <w:pPr>
        <w:spacing w:after="160" w:line="259" w:lineRule="auto"/>
        <w:jc w:val="both"/>
      </w:pPr>
    </w:p>
    <w:p w14:paraId="732E1207" w14:textId="079C873F" w:rsidR="00F34DB4" w:rsidRPr="00743C3E" w:rsidRDefault="00F34DB4" w:rsidP="00E74A82">
      <w:pPr>
        <w:spacing w:after="0"/>
        <w:jc w:val="both"/>
        <w:rPr>
          <w:rFonts w:ascii="Adagio_Slab" w:hAnsi="Adagio_Slab"/>
          <w:color w:val="000000" w:themeColor="text1"/>
        </w:rPr>
      </w:pPr>
    </w:p>
    <w:sectPr w:rsidR="00F34DB4" w:rsidRPr="00743C3E">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9D2F0" w14:textId="77777777" w:rsidR="00BC74B4" w:rsidRDefault="00BC74B4" w:rsidP="00CD3FAF">
      <w:pPr>
        <w:spacing w:after="0" w:line="240" w:lineRule="auto"/>
      </w:pPr>
      <w:r>
        <w:separator/>
      </w:r>
    </w:p>
  </w:endnote>
  <w:endnote w:type="continuationSeparator" w:id="0">
    <w:p w14:paraId="2FFE7425" w14:textId="77777777" w:rsidR="00BC74B4" w:rsidRDefault="00BC74B4" w:rsidP="00CD3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dagio_Slab">
    <w:altName w:val="Courier New"/>
    <w:panose1 w:val="00000000000000000000"/>
    <w:charset w:val="00"/>
    <w:family w:val="modern"/>
    <w:notTrueType/>
    <w:pitch w:val="variable"/>
    <w:sig w:usb0="00000007" w:usb1="00000000" w:usb2="00000000" w:usb3="00000000" w:csb0="00000093" w:csb1="00000000"/>
  </w:font>
  <w:font w:name="Radikal WUT">
    <w:altName w:val="Courier New"/>
    <w:panose1 w:val="00000000000000000000"/>
    <w:charset w:val="00"/>
    <w:family w:val="modern"/>
    <w:notTrueType/>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737600"/>
      <w:docPartObj>
        <w:docPartGallery w:val="Page Numbers (Bottom of Page)"/>
        <w:docPartUnique/>
      </w:docPartObj>
    </w:sdtPr>
    <w:sdtEndPr/>
    <w:sdtContent>
      <w:p w14:paraId="1AEDB53F" w14:textId="6A0C0939" w:rsidR="00BB6695" w:rsidRDefault="004505FD" w:rsidP="00BB6695">
        <w:pPr>
          <w:pStyle w:val="Stopka"/>
          <w:tabs>
            <w:tab w:val="clear" w:pos="4536"/>
            <w:tab w:val="center" w:pos="2977"/>
          </w:tabs>
          <w:jc w:val="right"/>
        </w:pPr>
        <w:r>
          <w:rPr>
            <w:noProof/>
            <w:lang w:eastAsia="pl-PL"/>
          </w:rPr>
          <mc:AlternateContent>
            <mc:Choice Requires="wps">
              <w:drawing>
                <wp:anchor distT="45720" distB="45720" distL="114300" distR="114300" simplePos="0" relativeHeight="251667456" behindDoc="0" locked="0" layoutInCell="1" allowOverlap="1" wp14:anchorId="40EEE465" wp14:editId="4CA4DAAB">
                  <wp:simplePos x="0" y="0"/>
                  <wp:positionH relativeFrom="page">
                    <wp:posOffset>6090285</wp:posOffset>
                  </wp:positionH>
                  <wp:positionV relativeFrom="margin">
                    <wp:posOffset>6779895</wp:posOffset>
                  </wp:positionV>
                  <wp:extent cx="1466850" cy="1557655"/>
                  <wp:effectExtent l="0" t="0" r="0" b="444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557655"/>
                          </a:xfrm>
                          <a:prstGeom prst="rect">
                            <a:avLst/>
                          </a:prstGeom>
                          <a:noFill/>
                          <a:ln w="9525">
                            <a:noFill/>
                            <a:miter lim="800000"/>
                            <a:headEnd/>
                            <a:tailEnd/>
                          </a:ln>
                        </wps:spPr>
                        <wps:txbx>
                          <w:txbxContent>
                            <w:p w14:paraId="068AC516" w14:textId="77777777" w:rsidR="00B3785E" w:rsidRPr="003039AF" w:rsidRDefault="00B3785E" w:rsidP="00B3785E">
                              <w:pPr>
                                <w:spacing w:before="120" w:after="0" w:line="240" w:lineRule="auto"/>
                                <w:rPr>
                                  <w:rFonts w:ascii="Radikal WUT" w:hAnsi="Radikal WUT"/>
                                  <w:color w:val="7A97C1"/>
                                  <w:sz w:val="24"/>
                                  <w:szCs w:val="24"/>
                                </w:rPr>
                              </w:pPr>
                              <w:r w:rsidRPr="003039AF">
                                <w:rPr>
                                  <w:rFonts w:ascii="Radikal WUT" w:hAnsi="Radikal WUT"/>
                                  <w:color w:val="7A97C1"/>
                                  <w:sz w:val="24"/>
                                  <w:szCs w:val="24"/>
                                </w:rPr>
                                <w:t>Politechnika</w:t>
                              </w:r>
                            </w:p>
                            <w:p w14:paraId="14B782D5" w14:textId="77777777" w:rsidR="00B3785E" w:rsidRPr="003039AF" w:rsidRDefault="00B3785E" w:rsidP="00B3785E">
                              <w:pPr>
                                <w:spacing w:before="120" w:after="0" w:line="240" w:lineRule="auto"/>
                                <w:rPr>
                                  <w:rFonts w:ascii="Radikal WUT" w:hAnsi="Radikal WUT"/>
                                  <w:color w:val="7A97C1"/>
                                  <w:sz w:val="24"/>
                                  <w:szCs w:val="24"/>
                                </w:rPr>
                              </w:pPr>
                              <w:r w:rsidRPr="003039AF">
                                <w:rPr>
                                  <w:rFonts w:ascii="Radikal WUT" w:hAnsi="Radikal WUT"/>
                                  <w:color w:val="7A97C1"/>
                                  <w:sz w:val="24"/>
                                  <w:szCs w:val="24"/>
                                </w:rPr>
                                <w:t>Warszawska</w:t>
                              </w:r>
                            </w:p>
                            <w:p w14:paraId="5F22F4CD" w14:textId="77777777" w:rsidR="00B3785E" w:rsidRPr="003039AF" w:rsidRDefault="00B3785E" w:rsidP="00B3785E">
                              <w:pPr>
                                <w:spacing w:before="120" w:after="0" w:line="240" w:lineRule="auto"/>
                                <w:rPr>
                                  <w:rFonts w:ascii="Adagio_Slab" w:hAnsi="Adagio_Slab"/>
                                  <w:color w:val="7A97C1"/>
                                  <w:sz w:val="16"/>
                                  <w:szCs w:val="16"/>
                                </w:rPr>
                              </w:pPr>
                            </w:p>
                            <w:p w14:paraId="5B164AFE" w14:textId="77777777" w:rsidR="00B3785E" w:rsidRPr="003039AF" w:rsidRDefault="00B3785E" w:rsidP="004505FD">
                              <w:pPr>
                                <w:spacing w:after="0" w:line="240" w:lineRule="auto"/>
                                <w:rPr>
                                  <w:rFonts w:ascii="Adagio_Slab" w:hAnsi="Adagio_Slab"/>
                                  <w:color w:val="7A97C1"/>
                                  <w:sz w:val="16"/>
                                  <w:szCs w:val="16"/>
                                </w:rPr>
                              </w:pPr>
                              <w:r w:rsidRPr="003039AF">
                                <w:rPr>
                                  <w:rFonts w:ascii="Adagio_Slab" w:hAnsi="Adagio_Slab"/>
                                  <w:color w:val="7A97C1"/>
                                  <w:sz w:val="16"/>
                                  <w:szCs w:val="16"/>
                                </w:rPr>
                                <w:t xml:space="preserve">ul. Rektorska 4 </w:t>
                              </w:r>
                            </w:p>
                            <w:p w14:paraId="0147C90B" w14:textId="77777777" w:rsidR="00B3785E" w:rsidRPr="003039AF" w:rsidRDefault="00B3785E" w:rsidP="004505FD">
                              <w:pPr>
                                <w:spacing w:after="0" w:line="240" w:lineRule="auto"/>
                                <w:rPr>
                                  <w:rFonts w:ascii="Adagio_Slab" w:hAnsi="Adagio_Slab"/>
                                  <w:color w:val="7A97C1"/>
                                  <w:sz w:val="16"/>
                                  <w:szCs w:val="16"/>
                                </w:rPr>
                              </w:pPr>
                              <w:r w:rsidRPr="003039AF">
                                <w:rPr>
                                  <w:rFonts w:ascii="Adagio_Slab" w:hAnsi="Adagio_Slab"/>
                                  <w:color w:val="7A97C1"/>
                                  <w:sz w:val="16"/>
                                  <w:szCs w:val="16"/>
                                </w:rPr>
                                <w:t xml:space="preserve">00-614 Warszawa </w:t>
                              </w:r>
                            </w:p>
                            <w:p w14:paraId="39F86B83" w14:textId="77777777" w:rsidR="00B3785E" w:rsidRPr="003039AF" w:rsidRDefault="00B3785E" w:rsidP="004505FD">
                              <w:pPr>
                                <w:spacing w:after="0" w:line="240" w:lineRule="auto"/>
                                <w:rPr>
                                  <w:rFonts w:ascii="Adagio_Slab" w:hAnsi="Adagio_Slab"/>
                                  <w:color w:val="7A97C1"/>
                                  <w:sz w:val="16"/>
                                  <w:szCs w:val="16"/>
                                </w:rPr>
                              </w:pPr>
                              <w:r w:rsidRPr="003039AF">
                                <w:rPr>
                                  <w:rFonts w:ascii="Adagio_Slab" w:hAnsi="Adagio_Slab"/>
                                  <w:color w:val="7A97C1"/>
                                  <w:sz w:val="16"/>
                                  <w:szCs w:val="16"/>
                                </w:rPr>
                                <w:t>tel. 22</w:t>
                              </w:r>
                              <w:r w:rsidRPr="003039AF">
                                <w:rPr>
                                  <w:rFonts w:ascii="Calibri" w:hAnsi="Calibri" w:cs="Calibri"/>
                                  <w:color w:val="7A97C1"/>
                                  <w:sz w:val="16"/>
                                  <w:szCs w:val="16"/>
                                </w:rPr>
                                <w:t> </w:t>
                              </w:r>
                              <w:r w:rsidRPr="003039AF">
                                <w:rPr>
                                  <w:rFonts w:ascii="Adagio_Slab" w:hAnsi="Adagio_Slab"/>
                                  <w:color w:val="7A97C1"/>
                                  <w:sz w:val="16"/>
                                  <w:szCs w:val="16"/>
                                </w:rPr>
                                <w:t>234 20 00</w:t>
                              </w:r>
                            </w:p>
                            <w:p w14:paraId="0A414322" w14:textId="77777777" w:rsidR="00B3785E" w:rsidRPr="003039AF" w:rsidRDefault="00B3785E" w:rsidP="004505FD">
                              <w:pPr>
                                <w:spacing w:after="0" w:line="240" w:lineRule="auto"/>
                                <w:rPr>
                                  <w:rFonts w:ascii="Adagio_Slab" w:hAnsi="Adagio_Slab"/>
                                  <w:color w:val="7A97C1"/>
                                  <w:sz w:val="16"/>
                                  <w:szCs w:val="16"/>
                                  <w:lang w:val="en-US"/>
                                </w:rPr>
                              </w:pPr>
                              <w:r w:rsidRPr="003039AF">
                                <w:rPr>
                                  <w:rFonts w:ascii="Adagio_Slab" w:hAnsi="Adagio_Slab"/>
                                  <w:color w:val="7A97C1"/>
                                  <w:sz w:val="16"/>
                                  <w:szCs w:val="16"/>
                                  <w:lang w:val="en-US"/>
                                </w:rPr>
                                <w:t>fax 22</w:t>
                              </w:r>
                              <w:r w:rsidRPr="003039AF">
                                <w:rPr>
                                  <w:rFonts w:ascii="Calibri" w:hAnsi="Calibri" w:cs="Calibri"/>
                                  <w:color w:val="7A97C1"/>
                                  <w:sz w:val="16"/>
                                  <w:szCs w:val="16"/>
                                  <w:lang w:val="en-US"/>
                                </w:rPr>
                                <w:t> </w:t>
                              </w:r>
                              <w:r w:rsidRPr="003039AF">
                                <w:rPr>
                                  <w:rFonts w:ascii="Adagio_Slab" w:hAnsi="Adagio_Slab"/>
                                  <w:color w:val="7A97C1"/>
                                  <w:sz w:val="16"/>
                                  <w:szCs w:val="16"/>
                                  <w:lang w:val="en-US"/>
                                </w:rPr>
                                <w:t xml:space="preserve">234 14 19 </w:t>
                              </w:r>
                            </w:p>
                            <w:p w14:paraId="04B91352" w14:textId="77777777" w:rsidR="00B3785E" w:rsidRPr="003039AF" w:rsidRDefault="00B3785E" w:rsidP="004505FD">
                              <w:pPr>
                                <w:spacing w:after="0" w:line="240" w:lineRule="auto"/>
                                <w:rPr>
                                  <w:rFonts w:ascii="Adagio_Slab" w:hAnsi="Adagio_Slab"/>
                                  <w:color w:val="7A97C1"/>
                                  <w:sz w:val="16"/>
                                  <w:szCs w:val="16"/>
                                  <w:lang w:val="en-US"/>
                                </w:rPr>
                              </w:pPr>
                              <w:r w:rsidRPr="003039AF">
                                <w:rPr>
                                  <w:rFonts w:ascii="Adagio_Slab" w:hAnsi="Adagio_Slab"/>
                                  <w:color w:val="7A97C1"/>
                                  <w:sz w:val="16"/>
                                  <w:szCs w:val="16"/>
                                  <w:lang w:val="en-US"/>
                                </w:rPr>
                                <w:t>cziitt@pw.edu.pl</w:t>
                              </w:r>
                            </w:p>
                            <w:p w14:paraId="4B26EB75" w14:textId="77777777" w:rsidR="00B3785E" w:rsidRPr="001F4B36" w:rsidRDefault="00B3785E" w:rsidP="004505FD">
                              <w:pPr>
                                <w:spacing w:after="0" w:line="240" w:lineRule="auto"/>
                                <w:rPr>
                                  <w:rFonts w:ascii="Adagio_Slab" w:hAnsi="Adagio_Slab"/>
                                  <w:color w:val="000000" w:themeColor="text1"/>
                                  <w:sz w:val="16"/>
                                  <w:szCs w:val="16"/>
                                  <w:lang w:val="en-US"/>
                                </w:rPr>
                              </w:pPr>
                              <w:r w:rsidRPr="003039AF">
                                <w:rPr>
                                  <w:rFonts w:ascii="Adagio_Slab" w:hAnsi="Adagio_Slab"/>
                                  <w:color w:val="7A97C1"/>
                                  <w:sz w:val="16"/>
                                  <w:szCs w:val="16"/>
                                  <w:lang w:val="en-US"/>
                                </w:rPr>
                                <w:t>www.cziitt.pw.edu.pl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EEE465" id="_x0000_t202" coordsize="21600,21600" o:spt="202" path="m,l,21600r21600,l21600,xe">
                  <v:stroke joinstyle="miter"/>
                  <v:path gradientshapeok="t" o:connecttype="rect"/>
                </v:shapetype>
                <v:shape id="Pole tekstowe 2" o:spid="_x0000_s1026" type="#_x0000_t202" style="position:absolute;left:0;text-align:left;margin-left:479.55pt;margin-top:533.85pt;width:115.5pt;height:122.65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" filled="f" stroked="f">
                  <v:textbox>
                    <w:txbxContent>
                      <w:p w14:paraId="068AC516" w14:textId="77777777" w:rsidR="00B3785E" w:rsidRPr="003039AF" w:rsidRDefault="00B3785E" w:rsidP="00B3785E">
                        <w:pPr>
                          <w:spacing w:before="120" w:after="0" w:line="240" w:lineRule="auto"/>
                          <w:rPr>
                            <w:rFonts w:ascii="Radikal WUT" w:hAnsi="Radikal WUT"/>
                            <w:color w:val="7A97C1"/>
                            <w:sz w:val="24"/>
                            <w:szCs w:val="24"/>
                          </w:rPr>
                        </w:pPr>
                        <w:r w:rsidRPr="003039AF">
                          <w:rPr>
                            <w:rFonts w:ascii="Radikal WUT" w:hAnsi="Radikal WUT"/>
                            <w:color w:val="7A97C1"/>
                            <w:sz w:val="24"/>
                            <w:szCs w:val="24"/>
                          </w:rPr>
                          <w:t>Politechnika</w:t>
                        </w:r>
                      </w:p>
                      <w:p w14:paraId="14B782D5" w14:textId="77777777" w:rsidR="00B3785E" w:rsidRPr="003039AF" w:rsidRDefault="00B3785E" w:rsidP="00B3785E">
                        <w:pPr>
                          <w:spacing w:before="120" w:after="0" w:line="240" w:lineRule="auto"/>
                          <w:rPr>
                            <w:rFonts w:ascii="Radikal WUT" w:hAnsi="Radikal WUT"/>
                            <w:color w:val="7A97C1"/>
                            <w:sz w:val="24"/>
                            <w:szCs w:val="24"/>
                          </w:rPr>
                        </w:pPr>
                        <w:r w:rsidRPr="003039AF">
                          <w:rPr>
                            <w:rFonts w:ascii="Radikal WUT" w:hAnsi="Radikal WUT"/>
                            <w:color w:val="7A97C1"/>
                            <w:sz w:val="24"/>
                            <w:szCs w:val="24"/>
                          </w:rPr>
                          <w:t>Warszawska</w:t>
                        </w:r>
                      </w:p>
                      <w:p w14:paraId="5F22F4CD" w14:textId="77777777" w:rsidR="00B3785E" w:rsidRPr="003039AF" w:rsidRDefault="00B3785E" w:rsidP="00B3785E">
                        <w:pPr>
                          <w:spacing w:before="120" w:after="0" w:line="240" w:lineRule="auto"/>
                          <w:rPr>
                            <w:rFonts w:ascii="Adagio_Slab" w:hAnsi="Adagio_Slab"/>
                            <w:color w:val="7A97C1"/>
                            <w:sz w:val="16"/>
                            <w:szCs w:val="16"/>
                          </w:rPr>
                        </w:pPr>
                      </w:p>
                      <w:p w14:paraId="5B164AFE" w14:textId="77777777" w:rsidR="00B3785E" w:rsidRPr="003039AF" w:rsidRDefault="00B3785E" w:rsidP="004505FD">
                        <w:pPr>
                          <w:spacing w:after="0" w:line="240" w:lineRule="auto"/>
                          <w:rPr>
                            <w:rFonts w:ascii="Adagio_Slab" w:hAnsi="Adagio_Slab"/>
                            <w:color w:val="7A97C1"/>
                            <w:sz w:val="16"/>
                            <w:szCs w:val="16"/>
                          </w:rPr>
                        </w:pPr>
                        <w:r w:rsidRPr="003039AF">
                          <w:rPr>
                            <w:rFonts w:ascii="Adagio_Slab" w:hAnsi="Adagio_Slab"/>
                            <w:color w:val="7A97C1"/>
                            <w:sz w:val="16"/>
                            <w:szCs w:val="16"/>
                          </w:rPr>
                          <w:t xml:space="preserve">ul. Rektorska 4 </w:t>
                        </w:r>
                      </w:p>
                      <w:p w14:paraId="0147C90B" w14:textId="77777777" w:rsidR="00B3785E" w:rsidRPr="003039AF" w:rsidRDefault="00B3785E" w:rsidP="004505FD">
                        <w:pPr>
                          <w:spacing w:after="0" w:line="240" w:lineRule="auto"/>
                          <w:rPr>
                            <w:rFonts w:ascii="Adagio_Slab" w:hAnsi="Adagio_Slab"/>
                            <w:color w:val="7A97C1"/>
                            <w:sz w:val="16"/>
                            <w:szCs w:val="16"/>
                          </w:rPr>
                        </w:pPr>
                        <w:r w:rsidRPr="003039AF">
                          <w:rPr>
                            <w:rFonts w:ascii="Adagio_Slab" w:hAnsi="Adagio_Slab"/>
                            <w:color w:val="7A97C1"/>
                            <w:sz w:val="16"/>
                            <w:szCs w:val="16"/>
                          </w:rPr>
                          <w:t xml:space="preserve">00-614 Warszawa </w:t>
                        </w:r>
                      </w:p>
                      <w:p w14:paraId="39F86B83" w14:textId="77777777" w:rsidR="00B3785E" w:rsidRPr="003039AF" w:rsidRDefault="00B3785E" w:rsidP="004505FD">
                        <w:pPr>
                          <w:spacing w:after="0" w:line="240" w:lineRule="auto"/>
                          <w:rPr>
                            <w:rFonts w:ascii="Adagio_Slab" w:hAnsi="Adagio_Slab"/>
                            <w:color w:val="7A97C1"/>
                            <w:sz w:val="16"/>
                            <w:szCs w:val="16"/>
                          </w:rPr>
                        </w:pPr>
                        <w:r w:rsidRPr="003039AF">
                          <w:rPr>
                            <w:rFonts w:ascii="Adagio_Slab" w:hAnsi="Adagio_Slab"/>
                            <w:color w:val="7A97C1"/>
                            <w:sz w:val="16"/>
                            <w:szCs w:val="16"/>
                          </w:rPr>
                          <w:t>tel. 22</w:t>
                        </w:r>
                        <w:r w:rsidRPr="003039AF">
                          <w:rPr>
                            <w:rFonts w:ascii="Calibri" w:hAnsi="Calibri" w:cs="Calibri"/>
                            <w:color w:val="7A97C1"/>
                            <w:sz w:val="16"/>
                            <w:szCs w:val="16"/>
                          </w:rPr>
                          <w:t> </w:t>
                        </w:r>
                        <w:r w:rsidRPr="003039AF">
                          <w:rPr>
                            <w:rFonts w:ascii="Adagio_Slab" w:hAnsi="Adagio_Slab"/>
                            <w:color w:val="7A97C1"/>
                            <w:sz w:val="16"/>
                            <w:szCs w:val="16"/>
                          </w:rPr>
                          <w:t>234 20 00</w:t>
                        </w:r>
                      </w:p>
                      <w:p w14:paraId="0A414322" w14:textId="77777777" w:rsidR="00B3785E" w:rsidRPr="003039AF" w:rsidRDefault="00B3785E" w:rsidP="004505FD">
                        <w:pPr>
                          <w:spacing w:after="0" w:line="240" w:lineRule="auto"/>
                          <w:rPr>
                            <w:rFonts w:ascii="Adagio_Slab" w:hAnsi="Adagio_Slab"/>
                            <w:color w:val="7A97C1"/>
                            <w:sz w:val="16"/>
                            <w:szCs w:val="16"/>
                            <w:lang w:val="en-US"/>
                          </w:rPr>
                        </w:pPr>
                        <w:r w:rsidRPr="003039AF">
                          <w:rPr>
                            <w:rFonts w:ascii="Adagio_Slab" w:hAnsi="Adagio_Slab"/>
                            <w:color w:val="7A97C1"/>
                            <w:sz w:val="16"/>
                            <w:szCs w:val="16"/>
                            <w:lang w:val="en-US"/>
                          </w:rPr>
                          <w:t>fax 22</w:t>
                        </w:r>
                        <w:r w:rsidRPr="003039AF">
                          <w:rPr>
                            <w:rFonts w:ascii="Calibri" w:hAnsi="Calibri" w:cs="Calibri"/>
                            <w:color w:val="7A97C1"/>
                            <w:sz w:val="16"/>
                            <w:szCs w:val="16"/>
                            <w:lang w:val="en-US"/>
                          </w:rPr>
                          <w:t> </w:t>
                        </w:r>
                        <w:r w:rsidRPr="003039AF">
                          <w:rPr>
                            <w:rFonts w:ascii="Adagio_Slab" w:hAnsi="Adagio_Slab"/>
                            <w:color w:val="7A97C1"/>
                            <w:sz w:val="16"/>
                            <w:szCs w:val="16"/>
                            <w:lang w:val="en-US"/>
                          </w:rPr>
                          <w:t xml:space="preserve">234 14 19 </w:t>
                        </w:r>
                      </w:p>
                      <w:p w14:paraId="04B91352" w14:textId="77777777" w:rsidR="00B3785E" w:rsidRPr="003039AF" w:rsidRDefault="00B3785E" w:rsidP="004505FD">
                        <w:pPr>
                          <w:spacing w:after="0" w:line="240" w:lineRule="auto"/>
                          <w:rPr>
                            <w:rFonts w:ascii="Adagio_Slab" w:hAnsi="Adagio_Slab"/>
                            <w:color w:val="7A97C1"/>
                            <w:sz w:val="16"/>
                            <w:szCs w:val="16"/>
                            <w:lang w:val="en-US"/>
                          </w:rPr>
                        </w:pPr>
                        <w:r w:rsidRPr="003039AF">
                          <w:rPr>
                            <w:rFonts w:ascii="Adagio_Slab" w:hAnsi="Adagio_Slab"/>
                            <w:color w:val="7A97C1"/>
                            <w:sz w:val="16"/>
                            <w:szCs w:val="16"/>
                            <w:lang w:val="en-US"/>
                          </w:rPr>
                          <w:t>cziitt@pw.edu.pl</w:t>
                        </w:r>
                      </w:p>
                      <w:p w14:paraId="4B26EB75" w14:textId="77777777" w:rsidR="00B3785E" w:rsidRPr="001F4B36" w:rsidRDefault="00B3785E" w:rsidP="004505FD">
                        <w:pPr>
                          <w:spacing w:after="0" w:line="240" w:lineRule="auto"/>
                          <w:rPr>
                            <w:rFonts w:ascii="Adagio_Slab" w:hAnsi="Adagio_Slab"/>
                            <w:color w:val="000000" w:themeColor="text1"/>
                            <w:sz w:val="16"/>
                            <w:szCs w:val="16"/>
                            <w:lang w:val="en-US"/>
                          </w:rPr>
                        </w:pPr>
                        <w:r w:rsidRPr="003039AF">
                          <w:rPr>
                            <w:rFonts w:ascii="Adagio_Slab" w:hAnsi="Adagio_Slab"/>
                            <w:color w:val="7A97C1"/>
                            <w:sz w:val="16"/>
                            <w:szCs w:val="16"/>
                            <w:lang w:val="en-US"/>
                          </w:rPr>
                          <w:t>www.cziitt.pw.edu.pl</w:t>
                        </w:r>
                      </w:p>
                    </w:txbxContent>
                  </v:textbox>
                  <w10:wrap type="square" anchorx="page" anchory="margin"/>
                </v:shape>
              </w:pict>
            </mc:Fallback>
          </mc:AlternateContent>
        </w:r>
      </w:p>
      <w:p w14:paraId="137E0B30" w14:textId="20B95207" w:rsidR="00CD3FAF" w:rsidRPr="00B3785E" w:rsidRDefault="00BB6695" w:rsidP="00BB6695">
        <w:pPr>
          <w:pStyle w:val="Stopka"/>
          <w:tabs>
            <w:tab w:val="clear" w:pos="4536"/>
            <w:tab w:val="center" w:pos="2977"/>
          </w:tabs>
          <w:jc w:val="right"/>
        </w:pPr>
        <w:r w:rsidRPr="00BB6695">
          <w:t>POROZUMIENIE NR …………../ININ/</w:t>
        </w:r>
        <w:r w:rsidR="0034753E" w:rsidRPr="00BB6695">
          <w:t>20</w:t>
        </w:r>
        <w:r w:rsidR="0034753E">
          <w:t>20</w:t>
        </w:r>
        <w:r>
          <w:tab/>
        </w:r>
        <w:r w:rsidR="00B3785E">
          <w:fldChar w:fldCharType="begin"/>
        </w:r>
        <w:r w:rsidR="00B3785E">
          <w:instrText>PAGE   \* MERGEFORMAT</w:instrText>
        </w:r>
        <w:r w:rsidR="00B3785E">
          <w:fldChar w:fldCharType="separate"/>
        </w:r>
        <w:r w:rsidR="00175B99">
          <w:rPr>
            <w:noProof/>
          </w:rPr>
          <w:t>1</w:t>
        </w:r>
        <w:r w:rsidR="00B3785E">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D3BE3" w14:textId="77777777" w:rsidR="00B242EC" w:rsidRPr="00B242EC" w:rsidRDefault="00BC74B4" w:rsidP="00B242E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7EB58" w14:textId="77777777" w:rsidR="00BC74B4" w:rsidRDefault="00BC74B4" w:rsidP="00CD3FAF">
      <w:pPr>
        <w:spacing w:after="0" w:line="240" w:lineRule="auto"/>
      </w:pPr>
      <w:r>
        <w:separator/>
      </w:r>
    </w:p>
  </w:footnote>
  <w:footnote w:type="continuationSeparator" w:id="0">
    <w:p w14:paraId="0E6E3022" w14:textId="77777777" w:rsidR="00BC74B4" w:rsidRDefault="00BC74B4" w:rsidP="00CD3F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4793D" w14:textId="77777777" w:rsidR="00E557C2" w:rsidRDefault="00BC74B4">
    <w:pPr>
      <w:pStyle w:val="Nagwek"/>
    </w:pPr>
    <w:r>
      <w:rPr>
        <w:noProof/>
        <w:lang w:eastAsia="pl-PL"/>
      </w:rPr>
      <w:pict w14:anchorId="1C6E3A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0547" o:spid="_x0000_s2052" type="#_x0000_t75" style="position:absolute;margin-left:0;margin-top:0;width:453.45pt;height:388.65pt;z-index:-251654144;mso-position-horizontal:center;mso-position-horizontal-relative:margin;mso-position-vertical:center;mso-position-vertical-relative:margin" o:allowincell="f">
          <v:imagedata r:id="rId1" o:title="sygne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11C41" w14:textId="77777777" w:rsidR="00B3785E" w:rsidRPr="003039AF" w:rsidRDefault="00B3785E" w:rsidP="00B3785E">
    <w:pPr>
      <w:pStyle w:val="Nagwek"/>
      <w:rPr>
        <w:rFonts w:ascii="Radikal WUT" w:hAnsi="Radikal WUT"/>
        <w:noProof/>
        <w:color w:val="7A97C1"/>
        <w:sz w:val="24"/>
        <w:szCs w:val="24"/>
      </w:rPr>
    </w:pPr>
    <w:r>
      <w:rPr>
        <w:rFonts w:ascii="Radikal WUT" w:hAnsi="Radikal WUT"/>
        <w:noProof/>
        <w:color w:val="7A97C1"/>
        <w:sz w:val="24"/>
        <w:szCs w:val="24"/>
        <w:lang w:eastAsia="pl-PL"/>
      </w:rPr>
      <w:drawing>
        <wp:anchor distT="0" distB="0" distL="114300" distR="114300" simplePos="0" relativeHeight="251665408" behindDoc="1" locked="0" layoutInCell="1" allowOverlap="1" wp14:anchorId="02E0E176" wp14:editId="08360D4A">
          <wp:simplePos x="0" y="0"/>
          <wp:positionH relativeFrom="column">
            <wp:posOffset>5203535</wp:posOffset>
          </wp:positionH>
          <wp:positionV relativeFrom="paragraph">
            <wp:posOffset>0</wp:posOffset>
          </wp:positionV>
          <wp:extent cx="690008" cy="596174"/>
          <wp:effectExtent l="0" t="0" r="0" b="0"/>
          <wp:wrapNone/>
          <wp:docPr id="49" name="Obraz 49" descr="../znak/symbol_CZIiTT_szaf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symbol_CZIiTT_szafi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008" cy="5961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39AF">
      <w:rPr>
        <w:rFonts w:ascii="Radikal WUT" w:hAnsi="Radikal WUT"/>
        <w:noProof/>
        <w:color w:val="7A97C1"/>
        <w:sz w:val="24"/>
        <w:szCs w:val="24"/>
      </w:rPr>
      <w:t xml:space="preserve">Centrum </w:t>
    </w:r>
  </w:p>
  <w:p w14:paraId="1525AD80" w14:textId="77777777" w:rsidR="00B3785E" w:rsidRPr="003039AF" w:rsidRDefault="00B3785E" w:rsidP="00B3785E">
    <w:pPr>
      <w:pStyle w:val="Nagwek"/>
      <w:rPr>
        <w:rFonts w:ascii="Radikal WUT" w:hAnsi="Radikal WUT"/>
        <w:noProof/>
        <w:color w:val="7A97C1"/>
        <w:sz w:val="24"/>
        <w:szCs w:val="24"/>
      </w:rPr>
    </w:pPr>
    <w:r w:rsidRPr="003039AF">
      <w:rPr>
        <w:rFonts w:ascii="Radikal WUT" w:hAnsi="Radikal WUT"/>
        <w:noProof/>
        <w:color w:val="7A97C1"/>
        <w:sz w:val="24"/>
        <w:szCs w:val="24"/>
      </w:rPr>
      <w:t xml:space="preserve">Zarządzania Innowacjami </w:t>
    </w:r>
  </w:p>
  <w:p w14:paraId="062835B4" w14:textId="32E16B73" w:rsidR="00CD3FAF" w:rsidRPr="00B3785E" w:rsidRDefault="00B3785E" w:rsidP="00B3785E">
    <w:pPr>
      <w:pStyle w:val="Nagwek"/>
      <w:rPr>
        <w:rFonts w:ascii="Radikal WUT" w:hAnsi="Radikal WUT"/>
        <w:noProof/>
        <w:color w:val="7A97C1"/>
        <w:sz w:val="24"/>
        <w:szCs w:val="24"/>
      </w:rPr>
    </w:pPr>
    <w:r w:rsidRPr="003039AF">
      <w:rPr>
        <w:rFonts w:ascii="Radikal WUT" w:hAnsi="Radikal WUT"/>
        <w:noProof/>
        <w:color w:val="7A97C1"/>
        <w:sz w:val="24"/>
        <w:szCs w:val="24"/>
      </w:rPr>
      <w:t>i Transferem Technologii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B06CC" w14:textId="77777777" w:rsidR="00E557C2" w:rsidRDefault="00BC74B4">
    <w:pPr>
      <w:pStyle w:val="Nagwek"/>
    </w:pPr>
    <w:r>
      <w:rPr>
        <w:noProof/>
        <w:lang w:eastAsia="pl-PL"/>
      </w:rPr>
      <w:pict w14:anchorId="756F03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0546" o:spid="_x0000_s2051" type="#_x0000_t75" style="position:absolute;margin-left:0;margin-top:0;width:453.45pt;height:388.65pt;z-index:-251655168;mso-position-horizontal:center;mso-position-horizontal-relative:margin;mso-position-vertical:center;mso-position-vertical-relative:margin" o:allowincell="f">
          <v:imagedata r:id="rId1" o:title="sygne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0545F"/>
    <w:multiLevelType w:val="hybridMultilevel"/>
    <w:tmpl w:val="C736E6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A050E4D"/>
    <w:multiLevelType w:val="hybridMultilevel"/>
    <w:tmpl w:val="81F89B5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16C70F58"/>
    <w:multiLevelType w:val="hybridMultilevel"/>
    <w:tmpl w:val="297E20F2"/>
    <w:lvl w:ilvl="0" w:tplc="CD3E43FA">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17D9071A"/>
    <w:multiLevelType w:val="hybridMultilevel"/>
    <w:tmpl w:val="33303954"/>
    <w:lvl w:ilvl="0" w:tplc="CD3E43FA">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21FB63E8"/>
    <w:multiLevelType w:val="hybridMultilevel"/>
    <w:tmpl w:val="835CE306"/>
    <w:lvl w:ilvl="0" w:tplc="0E589AA0">
      <w:start w:val="1"/>
      <w:numFmt w:val="decimal"/>
      <w:lvlText w:val="%1."/>
      <w:lvlJc w:val="left"/>
      <w:pPr>
        <w:ind w:left="2136" w:hanging="360"/>
      </w:pPr>
      <w:rPr>
        <w:rFonts w:hint="default"/>
        <w:b w:val="0"/>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5" w15:restartNumberingAfterBreak="0">
    <w:nsid w:val="2610666E"/>
    <w:multiLevelType w:val="hybridMultilevel"/>
    <w:tmpl w:val="90EC2AF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2E8B4331"/>
    <w:multiLevelType w:val="hybridMultilevel"/>
    <w:tmpl w:val="F2809D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8C93879"/>
    <w:multiLevelType w:val="hybridMultilevel"/>
    <w:tmpl w:val="AA4CBAF4"/>
    <w:lvl w:ilvl="0" w:tplc="EC7A9E68">
      <w:start w:val="1"/>
      <w:numFmt w:val="decimal"/>
      <w:lvlText w:val="%1."/>
      <w:lvlJc w:val="left"/>
      <w:pPr>
        <w:ind w:left="361" w:hanging="360"/>
      </w:pPr>
    </w:lvl>
    <w:lvl w:ilvl="1" w:tplc="04150019">
      <w:start w:val="1"/>
      <w:numFmt w:val="lowerLetter"/>
      <w:lvlText w:val="%2."/>
      <w:lvlJc w:val="left"/>
      <w:pPr>
        <w:ind w:left="1081" w:hanging="360"/>
      </w:pPr>
    </w:lvl>
    <w:lvl w:ilvl="2" w:tplc="0415001B">
      <w:start w:val="1"/>
      <w:numFmt w:val="lowerRoman"/>
      <w:lvlText w:val="%3."/>
      <w:lvlJc w:val="right"/>
      <w:pPr>
        <w:ind w:left="1801" w:hanging="180"/>
      </w:pPr>
    </w:lvl>
    <w:lvl w:ilvl="3" w:tplc="0415000F">
      <w:start w:val="1"/>
      <w:numFmt w:val="decimal"/>
      <w:lvlText w:val="%4."/>
      <w:lvlJc w:val="left"/>
      <w:pPr>
        <w:ind w:left="2521" w:hanging="360"/>
      </w:pPr>
    </w:lvl>
    <w:lvl w:ilvl="4" w:tplc="04150019">
      <w:start w:val="1"/>
      <w:numFmt w:val="lowerLetter"/>
      <w:lvlText w:val="%5."/>
      <w:lvlJc w:val="left"/>
      <w:pPr>
        <w:ind w:left="3241" w:hanging="360"/>
      </w:pPr>
    </w:lvl>
    <w:lvl w:ilvl="5" w:tplc="0415001B">
      <w:start w:val="1"/>
      <w:numFmt w:val="lowerRoman"/>
      <w:lvlText w:val="%6."/>
      <w:lvlJc w:val="right"/>
      <w:pPr>
        <w:ind w:left="3961" w:hanging="180"/>
      </w:pPr>
    </w:lvl>
    <w:lvl w:ilvl="6" w:tplc="0415000F">
      <w:start w:val="1"/>
      <w:numFmt w:val="decimal"/>
      <w:lvlText w:val="%7."/>
      <w:lvlJc w:val="left"/>
      <w:pPr>
        <w:ind w:left="4681" w:hanging="360"/>
      </w:pPr>
    </w:lvl>
    <w:lvl w:ilvl="7" w:tplc="04150019">
      <w:start w:val="1"/>
      <w:numFmt w:val="lowerLetter"/>
      <w:lvlText w:val="%8."/>
      <w:lvlJc w:val="left"/>
      <w:pPr>
        <w:ind w:left="5401" w:hanging="360"/>
      </w:pPr>
    </w:lvl>
    <w:lvl w:ilvl="8" w:tplc="0415001B">
      <w:start w:val="1"/>
      <w:numFmt w:val="lowerRoman"/>
      <w:lvlText w:val="%9."/>
      <w:lvlJc w:val="right"/>
      <w:pPr>
        <w:ind w:left="6121" w:hanging="180"/>
      </w:pPr>
    </w:lvl>
  </w:abstractNum>
  <w:abstractNum w:abstractNumId="8" w15:restartNumberingAfterBreak="0">
    <w:nsid w:val="42672584"/>
    <w:multiLevelType w:val="hybridMultilevel"/>
    <w:tmpl w:val="D6260226"/>
    <w:lvl w:ilvl="0" w:tplc="FFFFFFFF">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3A712B5"/>
    <w:multiLevelType w:val="hybridMultilevel"/>
    <w:tmpl w:val="94201A12"/>
    <w:lvl w:ilvl="0" w:tplc="04150011">
      <w:start w:val="1"/>
      <w:numFmt w:val="decimal"/>
      <w:lvlText w:val="%1)"/>
      <w:lvlJc w:val="left"/>
      <w:pPr>
        <w:ind w:left="1211" w:hanging="360"/>
      </w:pPr>
    </w:lvl>
    <w:lvl w:ilvl="1" w:tplc="6876DA5C">
      <w:start w:val="1"/>
      <w:numFmt w:val="decimal"/>
      <w:lvlText w:val="%2)"/>
      <w:lvlJc w:val="left"/>
      <w:pPr>
        <w:ind w:left="1210" w:hanging="360"/>
      </w:pPr>
      <w:rPr>
        <w:rFonts w:asciiTheme="minorHAnsi" w:eastAsia="Calibri" w:hAnsiTheme="minorHAnsi" w:cs="Times New Roman"/>
      </w:rPr>
    </w:lvl>
    <w:lvl w:ilvl="2" w:tplc="0D6C2310">
      <w:start w:val="1"/>
      <w:numFmt w:val="lowerLetter"/>
      <w:lvlText w:val="%3)"/>
      <w:lvlJc w:val="left"/>
      <w:pPr>
        <w:ind w:left="1635" w:hanging="36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0" w15:restartNumberingAfterBreak="0">
    <w:nsid w:val="44152297"/>
    <w:multiLevelType w:val="hybridMultilevel"/>
    <w:tmpl w:val="297E20F2"/>
    <w:lvl w:ilvl="0" w:tplc="CD3E43FA">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48C3149B"/>
    <w:multiLevelType w:val="hybridMultilevel"/>
    <w:tmpl w:val="33303954"/>
    <w:lvl w:ilvl="0" w:tplc="CD3E43FA">
      <w:start w:val="1"/>
      <w:numFmt w:val="decimal"/>
      <w:lvlText w:val="%1."/>
      <w:lvlJc w:val="left"/>
      <w:pPr>
        <w:ind w:left="360" w:hanging="360"/>
      </w:pPr>
    </w:lvl>
    <w:lvl w:ilvl="1" w:tplc="04150011">
      <w:start w:val="1"/>
      <w:numFmt w:val="decimal"/>
      <w:lvlText w:val="%2)"/>
      <w:lvlJc w:val="left"/>
      <w:pPr>
        <w:ind w:left="927"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4B2A53CC"/>
    <w:multiLevelType w:val="hybridMultilevel"/>
    <w:tmpl w:val="E0E0A5B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02F61E0"/>
    <w:multiLevelType w:val="hybridMultilevel"/>
    <w:tmpl w:val="00F62024"/>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4" w15:restartNumberingAfterBreak="0">
    <w:nsid w:val="529C6364"/>
    <w:multiLevelType w:val="hybridMultilevel"/>
    <w:tmpl w:val="95C639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61351F1"/>
    <w:multiLevelType w:val="hybridMultilevel"/>
    <w:tmpl w:val="39B4148C"/>
    <w:lvl w:ilvl="0" w:tplc="04150011">
      <w:start w:val="1"/>
      <w:numFmt w:val="decimal"/>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56B9393D"/>
    <w:multiLevelType w:val="hybridMultilevel"/>
    <w:tmpl w:val="33303954"/>
    <w:lvl w:ilvl="0" w:tplc="CD3E43FA">
      <w:start w:val="1"/>
      <w:numFmt w:val="decimal"/>
      <w:lvlText w:val="%1."/>
      <w:lvlJc w:val="left"/>
      <w:pPr>
        <w:ind w:left="360" w:hanging="360"/>
      </w:pPr>
    </w:lvl>
    <w:lvl w:ilvl="1" w:tplc="04150011">
      <w:start w:val="1"/>
      <w:numFmt w:val="decimal"/>
      <w:lvlText w:val="%2)"/>
      <w:lvlJc w:val="left"/>
      <w:pPr>
        <w:ind w:left="927"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5910737B"/>
    <w:multiLevelType w:val="hybridMultilevel"/>
    <w:tmpl w:val="1F208D90"/>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8" w15:restartNumberingAfterBreak="0">
    <w:nsid w:val="6E172C48"/>
    <w:multiLevelType w:val="hybridMultilevel"/>
    <w:tmpl w:val="11CABCA0"/>
    <w:lvl w:ilvl="0" w:tplc="CD3E43FA">
      <w:start w:val="1"/>
      <w:numFmt w:val="decimal"/>
      <w:lvlText w:val="%1."/>
      <w:lvlJc w:val="left"/>
      <w:pPr>
        <w:ind w:left="360" w:hanging="360"/>
      </w:pPr>
    </w:lvl>
    <w:lvl w:ilvl="1" w:tplc="04150017">
      <w:start w:val="1"/>
      <w:numFmt w:val="lowerLetter"/>
      <w:lvlText w:val="%2)"/>
      <w:lvlJc w:val="left"/>
      <w:pPr>
        <w:ind w:left="927"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70134D07"/>
    <w:multiLevelType w:val="hybridMultilevel"/>
    <w:tmpl w:val="7D8013D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AB95F80"/>
    <w:multiLevelType w:val="hybridMultilevel"/>
    <w:tmpl w:val="D6260226"/>
    <w:lvl w:ilvl="0" w:tplc="FFFFFFFF">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7D463592"/>
    <w:multiLevelType w:val="hybridMultilevel"/>
    <w:tmpl w:val="9F26F202"/>
    <w:lvl w:ilvl="0" w:tplc="827E9B76">
      <w:start w:val="1"/>
      <w:numFmt w:val="lowerLetter"/>
      <w:lvlText w:val="%1)"/>
      <w:lvlJc w:val="left"/>
      <w:pPr>
        <w:ind w:left="721" w:hanging="360"/>
      </w:pPr>
    </w:lvl>
    <w:lvl w:ilvl="1" w:tplc="04150019">
      <w:start w:val="1"/>
      <w:numFmt w:val="lowerLetter"/>
      <w:lvlText w:val="%2."/>
      <w:lvlJc w:val="left"/>
      <w:pPr>
        <w:ind w:left="1441" w:hanging="360"/>
      </w:pPr>
    </w:lvl>
    <w:lvl w:ilvl="2" w:tplc="0415001B">
      <w:start w:val="1"/>
      <w:numFmt w:val="lowerRoman"/>
      <w:lvlText w:val="%3."/>
      <w:lvlJc w:val="right"/>
      <w:pPr>
        <w:ind w:left="2161" w:hanging="180"/>
      </w:pPr>
    </w:lvl>
    <w:lvl w:ilvl="3" w:tplc="0415000F">
      <w:start w:val="1"/>
      <w:numFmt w:val="decimal"/>
      <w:lvlText w:val="%4."/>
      <w:lvlJc w:val="left"/>
      <w:pPr>
        <w:ind w:left="2881" w:hanging="360"/>
      </w:pPr>
    </w:lvl>
    <w:lvl w:ilvl="4" w:tplc="04150019">
      <w:start w:val="1"/>
      <w:numFmt w:val="lowerLetter"/>
      <w:lvlText w:val="%5."/>
      <w:lvlJc w:val="left"/>
      <w:pPr>
        <w:ind w:left="3601" w:hanging="360"/>
      </w:pPr>
    </w:lvl>
    <w:lvl w:ilvl="5" w:tplc="0415001B">
      <w:start w:val="1"/>
      <w:numFmt w:val="lowerRoman"/>
      <w:lvlText w:val="%6."/>
      <w:lvlJc w:val="right"/>
      <w:pPr>
        <w:ind w:left="4321" w:hanging="180"/>
      </w:pPr>
    </w:lvl>
    <w:lvl w:ilvl="6" w:tplc="0415000F">
      <w:start w:val="1"/>
      <w:numFmt w:val="decimal"/>
      <w:lvlText w:val="%7."/>
      <w:lvlJc w:val="left"/>
      <w:pPr>
        <w:ind w:left="5041" w:hanging="360"/>
      </w:pPr>
    </w:lvl>
    <w:lvl w:ilvl="7" w:tplc="04150019">
      <w:start w:val="1"/>
      <w:numFmt w:val="lowerLetter"/>
      <w:lvlText w:val="%8."/>
      <w:lvlJc w:val="left"/>
      <w:pPr>
        <w:ind w:left="5761" w:hanging="360"/>
      </w:pPr>
    </w:lvl>
    <w:lvl w:ilvl="8" w:tplc="0415001B">
      <w:start w:val="1"/>
      <w:numFmt w:val="lowerRoman"/>
      <w:lvlText w:val="%9."/>
      <w:lvlJc w:val="right"/>
      <w:pPr>
        <w:ind w:left="6481" w:hanging="180"/>
      </w:pPr>
    </w:lvl>
  </w:abstractNum>
  <w:num w:numId="1">
    <w:abstractNumId w:val="4"/>
  </w:num>
  <w:num w:numId="2">
    <w:abstractNumId w:val="6"/>
  </w:num>
  <w:num w:numId="3">
    <w:abstractNumId w:val="19"/>
  </w:num>
  <w:num w:numId="4">
    <w:abstractNumId w:val="12"/>
  </w:num>
  <w:num w:numId="5">
    <w:abstractNumId w:val="1"/>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5"/>
  </w:num>
  <w:num w:numId="18">
    <w:abstractNumId w:val="18"/>
  </w:num>
  <w:num w:numId="19">
    <w:abstractNumId w:val="14"/>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1"/>
  </w:num>
  <w:num w:numId="24">
    <w:abstractNumId w:val="2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9CE"/>
    <w:rsid w:val="000101DC"/>
    <w:rsid w:val="000150A3"/>
    <w:rsid w:val="00017EDE"/>
    <w:rsid w:val="000465D7"/>
    <w:rsid w:val="00046AC6"/>
    <w:rsid w:val="00052F31"/>
    <w:rsid w:val="00072EE7"/>
    <w:rsid w:val="00076B2D"/>
    <w:rsid w:val="00085309"/>
    <w:rsid w:val="00090825"/>
    <w:rsid w:val="0009354B"/>
    <w:rsid w:val="000A2FA7"/>
    <w:rsid w:val="000D1E3B"/>
    <w:rsid w:val="000D3E63"/>
    <w:rsid w:val="000D7E50"/>
    <w:rsid w:val="001001A8"/>
    <w:rsid w:val="00122097"/>
    <w:rsid w:val="0012625E"/>
    <w:rsid w:val="001309C5"/>
    <w:rsid w:val="0013117E"/>
    <w:rsid w:val="00157F5D"/>
    <w:rsid w:val="001629DE"/>
    <w:rsid w:val="001647C1"/>
    <w:rsid w:val="00175B99"/>
    <w:rsid w:val="00193BB4"/>
    <w:rsid w:val="001C7991"/>
    <w:rsid w:val="001D4854"/>
    <w:rsid w:val="001D6CE2"/>
    <w:rsid w:val="0021594F"/>
    <w:rsid w:val="00216A40"/>
    <w:rsid w:val="00220D2B"/>
    <w:rsid w:val="00234DA1"/>
    <w:rsid w:val="00252429"/>
    <w:rsid w:val="00257681"/>
    <w:rsid w:val="0026099B"/>
    <w:rsid w:val="00275A3F"/>
    <w:rsid w:val="00276A4D"/>
    <w:rsid w:val="00293777"/>
    <w:rsid w:val="00295A24"/>
    <w:rsid w:val="002979AF"/>
    <w:rsid w:val="002B116B"/>
    <w:rsid w:val="002B4FA7"/>
    <w:rsid w:val="002C0978"/>
    <w:rsid w:val="002C683B"/>
    <w:rsid w:val="002D119B"/>
    <w:rsid w:val="002E192B"/>
    <w:rsid w:val="002F1818"/>
    <w:rsid w:val="002F6D71"/>
    <w:rsid w:val="00301AF2"/>
    <w:rsid w:val="00312C72"/>
    <w:rsid w:val="0032219C"/>
    <w:rsid w:val="00327660"/>
    <w:rsid w:val="0034753E"/>
    <w:rsid w:val="003E0847"/>
    <w:rsid w:val="00405CB6"/>
    <w:rsid w:val="004072BB"/>
    <w:rsid w:val="00407EE0"/>
    <w:rsid w:val="004259CE"/>
    <w:rsid w:val="004363D5"/>
    <w:rsid w:val="00436F28"/>
    <w:rsid w:val="00443636"/>
    <w:rsid w:val="00445E1F"/>
    <w:rsid w:val="004501AF"/>
    <w:rsid w:val="004505FD"/>
    <w:rsid w:val="00453925"/>
    <w:rsid w:val="004700E4"/>
    <w:rsid w:val="00471CA2"/>
    <w:rsid w:val="00476E0C"/>
    <w:rsid w:val="004856E8"/>
    <w:rsid w:val="0049194C"/>
    <w:rsid w:val="004948CB"/>
    <w:rsid w:val="004B3FFE"/>
    <w:rsid w:val="004B56F0"/>
    <w:rsid w:val="004C3E9E"/>
    <w:rsid w:val="004F2471"/>
    <w:rsid w:val="00526A72"/>
    <w:rsid w:val="0053728D"/>
    <w:rsid w:val="005425F0"/>
    <w:rsid w:val="005730DD"/>
    <w:rsid w:val="00577627"/>
    <w:rsid w:val="00581B84"/>
    <w:rsid w:val="00587DBC"/>
    <w:rsid w:val="005968E3"/>
    <w:rsid w:val="005D7410"/>
    <w:rsid w:val="005F13A5"/>
    <w:rsid w:val="006379B7"/>
    <w:rsid w:val="00646F67"/>
    <w:rsid w:val="0066083D"/>
    <w:rsid w:val="00666164"/>
    <w:rsid w:val="006873CB"/>
    <w:rsid w:val="00696642"/>
    <w:rsid w:val="006C59F2"/>
    <w:rsid w:val="006E437C"/>
    <w:rsid w:val="006F6BFE"/>
    <w:rsid w:val="0070202A"/>
    <w:rsid w:val="00714E8A"/>
    <w:rsid w:val="0072522A"/>
    <w:rsid w:val="00737BD8"/>
    <w:rsid w:val="00743C3E"/>
    <w:rsid w:val="00744954"/>
    <w:rsid w:val="007509B5"/>
    <w:rsid w:val="0075798A"/>
    <w:rsid w:val="00761CEF"/>
    <w:rsid w:val="007C71CD"/>
    <w:rsid w:val="007D2968"/>
    <w:rsid w:val="007D3650"/>
    <w:rsid w:val="007E4AA7"/>
    <w:rsid w:val="007F5CBB"/>
    <w:rsid w:val="008022B7"/>
    <w:rsid w:val="00814BF2"/>
    <w:rsid w:val="0082627D"/>
    <w:rsid w:val="00842154"/>
    <w:rsid w:val="00844A0E"/>
    <w:rsid w:val="00850080"/>
    <w:rsid w:val="00851BFB"/>
    <w:rsid w:val="00857198"/>
    <w:rsid w:val="00864021"/>
    <w:rsid w:val="00870871"/>
    <w:rsid w:val="00872EA2"/>
    <w:rsid w:val="00883A3F"/>
    <w:rsid w:val="008B123B"/>
    <w:rsid w:val="008C2836"/>
    <w:rsid w:val="008C7636"/>
    <w:rsid w:val="008D55F2"/>
    <w:rsid w:val="008E2424"/>
    <w:rsid w:val="009266E9"/>
    <w:rsid w:val="00927F1B"/>
    <w:rsid w:val="00966153"/>
    <w:rsid w:val="009704EC"/>
    <w:rsid w:val="009836FC"/>
    <w:rsid w:val="00991640"/>
    <w:rsid w:val="009D090A"/>
    <w:rsid w:val="009D2EDE"/>
    <w:rsid w:val="009D4BBE"/>
    <w:rsid w:val="009D51C4"/>
    <w:rsid w:val="009E634D"/>
    <w:rsid w:val="00A04EFD"/>
    <w:rsid w:val="00A16566"/>
    <w:rsid w:val="00A20881"/>
    <w:rsid w:val="00A5096C"/>
    <w:rsid w:val="00A55920"/>
    <w:rsid w:val="00A85DCA"/>
    <w:rsid w:val="00AA4ADD"/>
    <w:rsid w:val="00AB4C90"/>
    <w:rsid w:val="00AC7319"/>
    <w:rsid w:val="00AE5914"/>
    <w:rsid w:val="00AE6989"/>
    <w:rsid w:val="00AF07E4"/>
    <w:rsid w:val="00B04CED"/>
    <w:rsid w:val="00B06C33"/>
    <w:rsid w:val="00B078E2"/>
    <w:rsid w:val="00B1354B"/>
    <w:rsid w:val="00B25146"/>
    <w:rsid w:val="00B32623"/>
    <w:rsid w:val="00B36FCE"/>
    <w:rsid w:val="00B3785E"/>
    <w:rsid w:val="00B56EBE"/>
    <w:rsid w:val="00B71D38"/>
    <w:rsid w:val="00B760C0"/>
    <w:rsid w:val="00B91A19"/>
    <w:rsid w:val="00BA129C"/>
    <w:rsid w:val="00BA13EC"/>
    <w:rsid w:val="00BB0988"/>
    <w:rsid w:val="00BB6532"/>
    <w:rsid w:val="00BB6695"/>
    <w:rsid w:val="00BB7A58"/>
    <w:rsid w:val="00BC497B"/>
    <w:rsid w:val="00BC74B4"/>
    <w:rsid w:val="00BD3958"/>
    <w:rsid w:val="00BE604F"/>
    <w:rsid w:val="00BF6E53"/>
    <w:rsid w:val="00C03078"/>
    <w:rsid w:val="00C06E37"/>
    <w:rsid w:val="00C25DB4"/>
    <w:rsid w:val="00C65545"/>
    <w:rsid w:val="00C83191"/>
    <w:rsid w:val="00C83193"/>
    <w:rsid w:val="00C86CAE"/>
    <w:rsid w:val="00C93A58"/>
    <w:rsid w:val="00CB3D7D"/>
    <w:rsid w:val="00CD3FAF"/>
    <w:rsid w:val="00CD71F5"/>
    <w:rsid w:val="00CE247E"/>
    <w:rsid w:val="00CF0AEA"/>
    <w:rsid w:val="00CF6379"/>
    <w:rsid w:val="00D01FEE"/>
    <w:rsid w:val="00D03E6C"/>
    <w:rsid w:val="00D133E8"/>
    <w:rsid w:val="00D168EB"/>
    <w:rsid w:val="00D3352E"/>
    <w:rsid w:val="00D52E31"/>
    <w:rsid w:val="00D53AA6"/>
    <w:rsid w:val="00D74837"/>
    <w:rsid w:val="00D83AF6"/>
    <w:rsid w:val="00D85CAD"/>
    <w:rsid w:val="00D95A78"/>
    <w:rsid w:val="00DB2AD3"/>
    <w:rsid w:val="00DC28E3"/>
    <w:rsid w:val="00DD4184"/>
    <w:rsid w:val="00DE2096"/>
    <w:rsid w:val="00E0309D"/>
    <w:rsid w:val="00E11322"/>
    <w:rsid w:val="00E37909"/>
    <w:rsid w:val="00E4363E"/>
    <w:rsid w:val="00E557C2"/>
    <w:rsid w:val="00E66EA6"/>
    <w:rsid w:val="00E74A82"/>
    <w:rsid w:val="00E76552"/>
    <w:rsid w:val="00E90245"/>
    <w:rsid w:val="00E97349"/>
    <w:rsid w:val="00E9797D"/>
    <w:rsid w:val="00EB1FDA"/>
    <w:rsid w:val="00EB61BF"/>
    <w:rsid w:val="00EC02ED"/>
    <w:rsid w:val="00EC5595"/>
    <w:rsid w:val="00ED3FCE"/>
    <w:rsid w:val="00EE64E5"/>
    <w:rsid w:val="00EF4FDD"/>
    <w:rsid w:val="00F2138E"/>
    <w:rsid w:val="00F23795"/>
    <w:rsid w:val="00F27525"/>
    <w:rsid w:val="00F34DB4"/>
    <w:rsid w:val="00F41BAA"/>
    <w:rsid w:val="00F44989"/>
    <w:rsid w:val="00F6571E"/>
    <w:rsid w:val="00F76DDB"/>
    <w:rsid w:val="00F94C3D"/>
    <w:rsid w:val="00FA2824"/>
    <w:rsid w:val="00FA4537"/>
    <w:rsid w:val="00FB410A"/>
    <w:rsid w:val="00FB7483"/>
    <w:rsid w:val="00FD5968"/>
    <w:rsid w:val="00FD71E6"/>
    <w:rsid w:val="00FF2B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362FB6B1"/>
  <w15:docId w15:val="{C6F0133E-6BD5-4B4D-8201-799D2DCE5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D3F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3FAF"/>
  </w:style>
  <w:style w:type="paragraph" w:styleId="Stopka">
    <w:name w:val="footer"/>
    <w:basedOn w:val="Normalny"/>
    <w:link w:val="StopkaZnak"/>
    <w:uiPriority w:val="99"/>
    <w:unhideWhenUsed/>
    <w:rsid w:val="00CD3F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3FAF"/>
  </w:style>
  <w:style w:type="paragraph" w:styleId="Tekstdymka">
    <w:name w:val="Balloon Text"/>
    <w:basedOn w:val="Normalny"/>
    <w:link w:val="TekstdymkaZnak"/>
    <w:uiPriority w:val="99"/>
    <w:semiHidden/>
    <w:unhideWhenUsed/>
    <w:rsid w:val="00CD3FA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3FAF"/>
    <w:rPr>
      <w:rFonts w:ascii="Tahoma" w:hAnsi="Tahoma" w:cs="Tahoma"/>
      <w:sz w:val="16"/>
      <w:szCs w:val="16"/>
    </w:rPr>
  </w:style>
  <w:style w:type="paragraph" w:styleId="Akapitzlist">
    <w:name w:val="List Paragraph"/>
    <w:basedOn w:val="Normalny"/>
    <w:link w:val="AkapitzlistZnak"/>
    <w:uiPriority w:val="99"/>
    <w:qFormat/>
    <w:rsid w:val="009836FC"/>
    <w:pPr>
      <w:spacing w:after="160" w:line="259" w:lineRule="auto"/>
      <w:ind w:left="720"/>
      <w:contextualSpacing/>
    </w:pPr>
  </w:style>
  <w:style w:type="character" w:customStyle="1" w:styleId="AkapitzlistZnak">
    <w:name w:val="Akapit z listą Znak"/>
    <w:basedOn w:val="Domylnaczcionkaakapitu"/>
    <w:link w:val="Akapitzlist"/>
    <w:uiPriority w:val="34"/>
    <w:rsid w:val="009836FC"/>
  </w:style>
  <w:style w:type="character" w:styleId="Pogrubienie">
    <w:name w:val="Strong"/>
    <w:basedOn w:val="Domylnaczcionkaakapitu"/>
    <w:uiPriority w:val="22"/>
    <w:qFormat/>
    <w:rsid w:val="009836FC"/>
    <w:rPr>
      <w:b/>
      <w:bCs/>
    </w:rPr>
  </w:style>
  <w:style w:type="paragraph" w:customStyle="1" w:styleId="Standard">
    <w:name w:val="Standard"/>
    <w:rsid w:val="009836FC"/>
    <w:pPr>
      <w:suppressAutoHyphens/>
      <w:autoSpaceDN w:val="0"/>
      <w:spacing w:after="0" w:line="240" w:lineRule="auto"/>
      <w:jc w:val="both"/>
      <w:textAlignment w:val="baseline"/>
    </w:pPr>
    <w:rPr>
      <w:rFonts w:ascii="Arial" w:eastAsia="Times New Roman" w:hAnsi="Arial" w:cs="Arial"/>
      <w:kern w:val="3"/>
      <w:sz w:val="24"/>
      <w:szCs w:val="24"/>
      <w:lang w:eastAsia="zh-CN"/>
    </w:rPr>
  </w:style>
  <w:style w:type="paragraph" w:styleId="NormalnyWeb">
    <w:name w:val="Normal (Web)"/>
    <w:basedOn w:val="Normalny"/>
    <w:uiPriority w:val="99"/>
    <w:unhideWhenUsed/>
    <w:rsid w:val="009836FC"/>
    <w:pPr>
      <w:spacing w:after="0" w:line="240" w:lineRule="auto"/>
    </w:pPr>
    <w:rPr>
      <w:rFonts w:ascii="Times New Roman" w:hAnsi="Times New Roman" w:cs="Times New Roman"/>
      <w:sz w:val="24"/>
      <w:szCs w:val="24"/>
      <w:lang w:eastAsia="pl-PL"/>
    </w:rPr>
  </w:style>
  <w:style w:type="character" w:styleId="Hipercze">
    <w:name w:val="Hyperlink"/>
    <w:basedOn w:val="Domylnaczcionkaakapitu"/>
    <w:uiPriority w:val="99"/>
    <w:unhideWhenUsed/>
    <w:rsid w:val="00052F31"/>
    <w:rPr>
      <w:color w:val="0000FF" w:themeColor="hyperlink"/>
      <w:u w:val="single"/>
    </w:rPr>
  </w:style>
  <w:style w:type="character" w:styleId="Odwoaniedokomentarza">
    <w:name w:val="annotation reference"/>
    <w:basedOn w:val="Domylnaczcionkaakapitu"/>
    <w:uiPriority w:val="99"/>
    <w:semiHidden/>
    <w:unhideWhenUsed/>
    <w:rsid w:val="000150A3"/>
    <w:rPr>
      <w:sz w:val="16"/>
      <w:szCs w:val="16"/>
    </w:rPr>
  </w:style>
  <w:style w:type="paragraph" w:styleId="Tekstkomentarza">
    <w:name w:val="annotation text"/>
    <w:basedOn w:val="Normalny"/>
    <w:link w:val="TekstkomentarzaZnak"/>
    <w:uiPriority w:val="99"/>
    <w:semiHidden/>
    <w:unhideWhenUsed/>
    <w:rsid w:val="000150A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150A3"/>
    <w:rPr>
      <w:sz w:val="20"/>
      <w:szCs w:val="20"/>
    </w:rPr>
  </w:style>
  <w:style w:type="paragraph" w:styleId="Tematkomentarza">
    <w:name w:val="annotation subject"/>
    <w:basedOn w:val="Tekstkomentarza"/>
    <w:next w:val="Tekstkomentarza"/>
    <w:link w:val="TematkomentarzaZnak"/>
    <w:uiPriority w:val="99"/>
    <w:semiHidden/>
    <w:unhideWhenUsed/>
    <w:rsid w:val="000150A3"/>
    <w:rPr>
      <w:b/>
      <w:bCs/>
    </w:rPr>
  </w:style>
  <w:style w:type="character" w:customStyle="1" w:styleId="TematkomentarzaZnak">
    <w:name w:val="Temat komentarza Znak"/>
    <w:basedOn w:val="TekstkomentarzaZnak"/>
    <w:link w:val="Tematkomentarza"/>
    <w:uiPriority w:val="99"/>
    <w:semiHidden/>
    <w:rsid w:val="000150A3"/>
    <w:rPr>
      <w:b/>
      <w:bCs/>
      <w:sz w:val="20"/>
      <w:szCs w:val="20"/>
    </w:rPr>
  </w:style>
  <w:style w:type="paragraph" w:styleId="Tekstpodstawowy">
    <w:name w:val="Body Text"/>
    <w:basedOn w:val="Normalny"/>
    <w:link w:val="TekstpodstawowyZnak"/>
    <w:uiPriority w:val="99"/>
    <w:unhideWhenUsed/>
    <w:rsid w:val="00743C3E"/>
    <w:pPr>
      <w:spacing w:after="120"/>
    </w:pPr>
  </w:style>
  <w:style w:type="character" w:customStyle="1" w:styleId="TekstpodstawowyZnak">
    <w:name w:val="Tekst podstawowy Znak"/>
    <w:basedOn w:val="Domylnaczcionkaakapitu"/>
    <w:link w:val="Tekstpodstawowy"/>
    <w:uiPriority w:val="99"/>
    <w:rsid w:val="00743C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429588">
      <w:bodyDiv w:val="1"/>
      <w:marLeft w:val="0"/>
      <w:marRight w:val="0"/>
      <w:marTop w:val="0"/>
      <w:marBottom w:val="0"/>
      <w:divBdr>
        <w:top w:val="none" w:sz="0" w:space="0" w:color="auto"/>
        <w:left w:val="none" w:sz="0" w:space="0" w:color="auto"/>
        <w:bottom w:val="none" w:sz="0" w:space="0" w:color="auto"/>
        <w:right w:val="none" w:sz="0" w:space="0" w:color="auto"/>
      </w:divBdr>
    </w:div>
    <w:div w:id="924219391">
      <w:bodyDiv w:val="1"/>
      <w:marLeft w:val="0"/>
      <w:marRight w:val="0"/>
      <w:marTop w:val="0"/>
      <w:marBottom w:val="0"/>
      <w:divBdr>
        <w:top w:val="none" w:sz="0" w:space="0" w:color="auto"/>
        <w:left w:val="none" w:sz="0" w:space="0" w:color="auto"/>
        <w:bottom w:val="none" w:sz="0" w:space="0" w:color="auto"/>
        <w:right w:val="none" w:sz="0" w:space="0" w:color="auto"/>
      </w:divBdr>
    </w:div>
    <w:div w:id="1213805651">
      <w:bodyDiv w:val="1"/>
      <w:marLeft w:val="0"/>
      <w:marRight w:val="0"/>
      <w:marTop w:val="0"/>
      <w:marBottom w:val="0"/>
      <w:divBdr>
        <w:top w:val="none" w:sz="0" w:space="0" w:color="auto"/>
        <w:left w:val="none" w:sz="0" w:space="0" w:color="auto"/>
        <w:bottom w:val="none" w:sz="0" w:space="0" w:color="auto"/>
        <w:right w:val="none" w:sz="0" w:space="0" w:color="auto"/>
      </w:divBdr>
    </w:div>
    <w:div w:id="149070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pw.edu.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D5BA0-E50E-4D19-A917-0F77537B7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1535</Words>
  <Characters>9210</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przemek</dc:creator>
  <cp:keywords/>
  <dc:description/>
  <cp:lastModifiedBy>Aniszewska-Łach Adrianna</cp:lastModifiedBy>
  <cp:revision>2</cp:revision>
  <cp:lastPrinted>2016-12-20T09:52:00Z</cp:lastPrinted>
  <dcterms:created xsi:type="dcterms:W3CDTF">2020-04-22T11:51:00Z</dcterms:created>
  <dcterms:modified xsi:type="dcterms:W3CDTF">2020-04-22T11:51:00Z</dcterms:modified>
</cp:coreProperties>
</file>